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A04AE" w14:textId="7B464EC4" w:rsidR="00E14F00" w:rsidRPr="0034422F" w:rsidRDefault="00704DCE" w:rsidP="00704DCE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34422F">
        <w:rPr>
          <w:rFonts w:ascii="Times New Roman" w:hAnsi="Times New Roman"/>
          <w:b/>
          <w:sz w:val="24"/>
          <w:szCs w:val="24"/>
        </w:rPr>
        <w:t>ДОГОВОР ПОСТАВКИ №</w:t>
      </w:r>
      <w:r w:rsidR="00C815FC" w:rsidRPr="0034422F">
        <w:rPr>
          <w:rFonts w:ascii="Times New Roman" w:hAnsi="Times New Roman"/>
          <w:b/>
          <w:sz w:val="24"/>
          <w:szCs w:val="24"/>
        </w:rPr>
        <w:t xml:space="preserve"> </w:t>
      </w:r>
      <w:r w:rsidR="005D62A5">
        <w:rPr>
          <w:rFonts w:ascii="Times New Roman" w:hAnsi="Times New Roman"/>
          <w:b/>
          <w:sz w:val="24"/>
          <w:szCs w:val="24"/>
          <w:u w:val="single"/>
        </w:rPr>
        <w:t>ДД</w:t>
      </w:r>
      <w:r w:rsidR="005D62A5" w:rsidRPr="0034422F">
        <w:rPr>
          <w:rFonts w:ascii="Times New Roman" w:hAnsi="Times New Roman"/>
          <w:b/>
          <w:sz w:val="24"/>
          <w:szCs w:val="24"/>
        </w:rPr>
        <w:t>/</w:t>
      </w:r>
      <w:r w:rsidR="005D62A5">
        <w:rPr>
          <w:rFonts w:ascii="Times New Roman" w:hAnsi="Times New Roman"/>
          <w:b/>
          <w:sz w:val="24"/>
          <w:szCs w:val="24"/>
          <w:u w:val="single"/>
        </w:rPr>
        <w:t>ММ</w:t>
      </w:r>
      <w:r w:rsidR="005D62A5" w:rsidRPr="0034422F">
        <w:rPr>
          <w:rFonts w:ascii="Times New Roman" w:hAnsi="Times New Roman"/>
          <w:b/>
          <w:sz w:val="24"/>
          <w:szCs w:val="24"/>
        </w:rPr>
        <w:t>-</w:t>
      </w:r>
      <w:r w:rsidR="005D62A5">
        <w:rPr>
          <w:rFonts w:ascii="Times New Roman" w:hAnsi="Times New Roman"/>
          <w:b/>
          <w:sz w:val="24"/>
          <w:szCs w:val="24"/>
          <w:u w:val="single"/>
        </w:rPr>
        <w:t>ГГ</w:t>
      </w:r>
    </w:p>
    <w:p w14:paraId="672A6659" w14:textId="77777777" w:rsidR="00D00627" w:rsidRPr="0034422F" w:rsidRDefault="00D00627" w:rsidP="00704DCE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14:paraId="77A8151F" w14:textId="0B19D61B" w:rsidR="00704DCE" w:rsidRPr="0034422F" w:rsidRDefault="00D00627" w:rsidP="007C046F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422F">
        <w:rPr>
          <w:rFonts w:ascii="Times New Roman" w:hAnsi="Times New Roman"/>
          <w:sz w:val="24"/>
          <w:szCs w:val="24"/>
        </w:rPr>
        <w:t>«</w:t>
      </w:r>
      <w:r w:rsidR="00FA6AC9">
        <w:rPr>
          <w:rFonts w:ascii="Times New Roman" w:hAnsi="Times New Roman"/>
          <w:sz w:val="24"/>
          <w:szCs w:val="24"/>
        </w:rPr>
        <w:t>__</w:t>
      </w:r>
      <w:r w:rsidRPr="0034422F">
        <w:rPr>
          <w:rFonts w:ascii="Times New Roman" w:hAnsi="Times New Roman"/>
          <w:sz w:val="24"/>
          <w:szCs w:val="24"/>
        </w:rPr>
        <w:t xml:space="preserve">» </w:t>
      </w:r>
      <w:r w:rsidR="00FA6AC9">
        <w:rPr>
          <w:rFonts w:ascii="Times New Roman" w:hAnsi="Times New Roman"/>
          <w:sz w:val="24"/>
          <w:szCs w:val="24"/>
        </w:rPr>
        <w:t>______</w:t>
      </w:r>
      <w:r w:rsidR="003A2BFF" w:rsidRPr="0034422F">
        <w:rPr>
          <w:rFonts w:ascii="Times New Roman" w:hAnsi="Times New Roman"/>
          <w:sz w:val="24"/>
          <w:szCs w:val="24"/>
        </w:rPr>
        <w:t xml:space="preserve"> </w:t>
      </w:r>
      <w:r w:rsidR="00FA6AC9">
        <w:rPr>
          <w:rFonts w:ascii="Times New Roman" w:hAnsi="Times New Roman"/>
          <w:sz w:val="24"/>
          <w:szCs w:val="24"/>
        </w:rPr>
        <w:t xml:space="preserve">____ </w:t>
      </w:r>
      <w:r w:rsidRPr="0034422F">
        <w:rPr>
          <w:rFonts w:ascii="Times New Roman" w:hAnsi="Times New Roman"/>
          <w:sz w:val="24"/>
          <w:szCs w:val="24"/>
        </w:rPr>
        <w:t>г.</w:t>
      </w:r>
      <w:r w:rsidRPr="0034422F">
        <w:rPr>
          <w:rFonts w:ascii="Times New Roman" w:hAnsi="Times New Roman"/>
          <w:sz w:val="24"/>
          <w:szCs w:val="24"/>
        </w:rPr>
        <w:tab/>
      </w:r>
      <w:r w:rsidRPr="0034422F">
        <w:rPr>
          <w:rFonts w:ascii="Times New Roman" w:hAnsi="Times New Roman"/>
          <w:sz w:val="24"/>
          <w:szCs w:val="24"/>
        </w:rPr>
        <w:tab/>
      </w:r>
      <w:r w:rsidRPr="0034422F">
        <w:rPr>
          <w:rFonts w:ascii="Times New Roman" w:hAnsi="Times New Roman"/>
          <w:sz w:val="24"/>
          <w:szCs w:val="24"/>
        </w:rPr>
        <w:tab/>
      </w:r>
      <w:r w:rsidRPr="0034422F">
        <w:rPr>
          <w:rFonts w:ascii="Times New Roman" w:hAnsi="Times New Roman"/>
          <w:sz w:val="24"/>
          <w:szCs w:val="24"/>
        </w:rPr>
        <w:tab/>
      </w:r>
      <w:r w:rsidRPr="0034422F">
        <w:rPr>
          <w:rFonts w:ascii="Times New Roman" w:hAnsi="Times New Roman"/>
          <w:sz w:val="24"/>
          <w:szCs w:val="24"/>
        </w:rPr>
        <w:tab/>
      </w:r>
      <w:r w:rsidRPr="0034422F">
        <w:rPr>
          <w:rFonts w:ascii="Times New Roman" w:hAnsi="Times New Roman"/>
          <w:sz w:val="24"/>
          <w:szCs w:val="24"/>
        </w:rPr>
        <w:tab/>
      </w:r>
      <w:r w:rsidRPr="0034422F">
        <w:rPr>
          <w:rFonts w:ascii="Times New Roman" w:hAnsi="Times New Roman"/>
          <w:sz w:val="24"/>
          <w:szCs w:val="24"/>
        </w:rPr>
        <w:tab/>
      </w:r>
      <w:r w:rsidR="00375BC4" w:rsidRPr="0034422F">
        <w:rPr>
          <w:rFonts w:ascii="Times New Roman" w:hAnsi="Times New Roman"/>
          <w:sz w:val="24"/>
          <w:szCs w:val="24"/>
        </w:rPr>
        <w:t xml:space="preserve">            </w:t>
      </w:r>
      <w:r w:rsidRPr="0034422F">
        <w:rPr>
          <w:rFonts w:ascii="Times New Roman" w:hAnsi="Times New Roman"/>
          <w:sz w:val="24"/>
          <w:szCs w:val="24"/>
        </w:rPr>
        <w:tab/>
      </w:r>
      <w:r w:rsidR="005D0AB4">
        <w:rPr>
          <w:rFonts w:ascii="Times New Roman" w:hAnsi="Times New Roman"/>
          <w:sz w:val="24"/>
          <w:szCs w:val="24"/>
        </w:rPr>
        <w:t>д</w:t>
      </w:r>
      <w:r w:rsidR="00542995" w:rsidRPr="0034422F">
        <w:rPr>
          <w:rFonts w:ascii="Times New Roman" w:hAnsi="Times New Roman"/>
          <w:sz w:val="24"/>
          <w:szCs w:val="24"/>
        </w:rPr>
        <w:t>.</w:t>
      </w:r>
      <w:r w:rsidR="00FA6AC9">
        <w:rPr>
          <w:rFonts w:ascii="Times New Roman" w:hAnsi="Times New Roman"/>
          <w:sz w:val="24"/>
          <w:szCs w:val="24"/>
        </w:rPr>
        <w:t xml:space="preserve"> </w:t>
      </w:r>
      <w:r w:rsidR="005D0AB4">
        <w:rPr>
          <w:rFonts w:ascii="Times New Roman" w:hAnsi="Times New Roman"/>
          <w:sz w:val="24"/>
          <w:szCs w:val="24"/>
        </w:rPr>
        <w:t>Птичь</w:t>
      </w:r>
    </w:p>
    <w:p w14:paraId="0A37501D" w14:textId="77777777" w:rsidR="007F7E25" w:rsidRPr="0034422F" w:rsidRDefault="007F7E25" w:rsidP="00704DCE">
      <w:pPr>
        <w:spacing w:after="0" w:line="240" w:lineRule="auto"/>
        <w:ind w:left="-426" w:firstLine="1134"/>
        <w:jc w:val="both"/>
        <w:rPr>
          <w:rFonts w:ascii="Times New Roman" w:hAnsi="Times New Roman"/>
          <w:sz w:val="24"/>
          <w:szCs w:val="24"/>
        </w:rPr>
      </w:pPr>
    </w:p>
    <w:p w14:paraId="04A7BEAA" w14:textId="77777777" w:rsidR="00704DCE" w:rsidRPr="0034422F" w:rsidRDefault="00704DCE" w:rsidP="00704DCE">
      <w:pPr>
        <w:spacing w:after="0" w:line="240" w:lineRule="auto"/>
        <w:ind w:left="-426" w:firstLine="1134"/>
        <w:jc w:val="both"/>
        <w:rPr>
          <w:rFonts w:ascii="Times New Roman" w:hAnsi="Times New Roman"/>
          <w:sz w:val="24"/>
          <w:szCs w:val="24"/>
        </w:rPr>
      </w:pPr>
      <w:r w:rsidRPr="0034422F">
        <w:rPr>
          <w:rFonts w:ascii="Times New Roman" w:hAnsi="Times New Roman"/>
          <w:sz w:val="24"/>
          <w:szCs w:val="24"/>
        </w:rPr>
        <w:t xml:space="preserve">Настоящий договор поставки (далее – </w:t>
      </w:r>
      <w:r w:rsidRPr="0034422F">
        <w:rPr>
          <w:rFonts w:ascii="Times New Roman" w:hAnsi="Times New Roman"/>
          <w:b/>
          <w:sz w:val="24"/>
          <w:szCs w:val="24"/>
        </w:rPr>
        <w:t>Договор</w:t>
      </w:r>
      <w:r w:rsidRPr="0034422F">
        <w:rPr>
          <w:rFonts w:ascii="Times New Roman" w:hAnsi="Times New Roman"/>
          <w:sz w:val="24"/>
          <w:szCs w:val="24"/>
        </w:rPr>
        <w:t xml:space="preserve">) заключен между следующими сторонами (далее – </w:t>
      </w:r>
      <w:r w:rsidRPr="0034422F">
        <w:rPr>
          <w:rFonts w:ascii="Times New Roman" w:hAnsi="Times New Roman"/>
          <w:b/>
          <w:sz w:val="24"/>
          <w:szCs w:val="24"/>
        </w:rPr>
        <w:t>Стороны</w:t>
      </w:r>
      <w:r w:rsidR="004D1A4E" w:rsidRPr="0034422F">
        <w:rPr>
          <w:rFonts w:ascii="Times New Roman" w:hAnsi="Times New Roman"/>
          <w:sz w:val="24"/>
          <w:szCs w:val="24"/>
        </w:rPr>
        <w:t xml:space="preserve">, либо если одна из них, то – </w:t>
      </w:r>
      <w:r w:rsidRPr="0034422F">
        <w:rPr>
          <w:rFonts w:ascii="Times New Roman" w:hAnsi="Times New Roman"/>
          <w:b/>
          <w:sz w:val="24"/>
          <w:szCs w:val="24"/>
        </w:rPr>
        <w:t>Сторона</w:t>
      </w:r>
      <w:r w:rsidRPr="0034422F">
        <w:rPr>
          <w:rFonts w:ascii="Times New Roman" w:hAnsi="Times New Roman"/>
          <w:sz w:val="24"/>
          <w:szCs w:val="24"/>
        </w:rPr>
        <w:t>):</w:t>
      </w:r>
    </w:p>
    <w:p w14:paraId="5DAB6C7B" w14:textId="77777777" w:rsidR="00704DCE" w:rsidRPr="0034422F" w:rsidRDefault="00704DCE" w:rsidP="00704DCE">
      <w:pPr>
        <w:spacing w:after="0" w:line="240" w:lineRule="auto"/>
        <w:ind w:left="-426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122"/>
      </w:tblGrid>
      <w:tr w:rsidR="00C815FC" w:rsidRPr="0034422F" w14:paraId="728827F8" w14:textId="77777777" w:rsidTr="00FA6AC9">
        <w:tc>
          <w:tcPr>
            <w:tcW w:w="3085" w:type="dxa"/>
          </w:tcPr>
          <w:p w14:paraId="2D0FEBC2" w14:textId="77777777" w:rsidR="00C815FC" w:rsidRPr="0034422F" w:rsidRDefault="00C815FC" w:rsidP="00C815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ПОКУПАТЕЛЬ:</w:t>
            </w:r>
          </w:p>
        </w:tc>
        <w:tc>
          <w:tcPr>
            <w:tcW w:w="7122" w:type="dxa"/>
            <w:vAlign w:val="center"/>
          </w:tcPr>
          <w:p w14:paraId="68110ED3" w14:textId="77777777" w:rsidR="00C815FC" w:rsidRPr="0034422F" w:rsidRDefault="007C046F" w:rsidP="00B93BA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ООО «</w:t>
            </w:r>
            <w:r w:rsidR="00A669D3" w:rsidRPr="003442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Полимер Проект Техно</w:t>
            </w:r>
            <w:r w:rsidRPr="003442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C815FC" w:rsidRPr="0034422F" w14:paraId="07A4837D" w14:textId="77777777" w:rsidTr="00FA6AC9">
        <w:tc>
          <w:tcPr>
            <w:tcW w:w="3085" w:type="dxa"/>
            <w:vAlign w:val="center"/>
          </w:tcPr>
          <w:p w14:paraId="0E7FFE92" w14:textId="77777777" w:rsidR="00C815FC" w:rsidRPr="00FA6AC9" w:rsidRDefault="00C815FC" w:rsidP="005D6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6AC9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  <w:tc>
          <w:tcPr>
            <w:tcW w:w="7122" w:type="dxa"/>
          </w:tcPr>
          <w:p w14:paraId="758B8C15" w14:textId="77777777" w:rsidR="00C815FC" w:rsidRPr="00FA6AC9" w:rsidRDefault="00B93BAC" w:rsidP="00EE0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C9">
              <w:rPr>
                <w:rFonts w:ascii="Times New Roman" w:hAnsi="Times New Roman"/>
                <w:color w:val="000000"/>
                <w:sz w:val="24"/>
                <w:szCs w:val="24"/>
              </w:rPr>
              <w:t>Директора</w:t>
            </w:r>
            <w:r w:rsidR="00074945" w:rsidRPr="00FA6A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A669D3" w:rsidRPr="00FA6A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Маслова Сергея Александровича</w:t>
            </w:r>
          </w:p>
        </w:tc>
      </w:tr>
      <w:tr w:rsidR="00C815FC" w:rsidRPr="0034422F" w14:paraId="74AC9613" w14:textId="77777777" w:rsidTr="00FA6AC9">
        <w:tc>
          <w:tcPr>
            <w:tcW w:w="3085" w:type="dxa"/>
          </w:tcPr>
          <w:p w14:paraId="00212225" w14:textId="77777777" w:rsidR="00C815FC" w:rsidRPr="0034422F" w:rsidRDefault="00C815FC" w:rsidP="005D6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422F">
              <w:rPr>
                <w:rFonts w:ascii="Times New Roman" w:hAnsi="Times New Roman"/>
                <w:sz w:val="24"/>
                <w:szCs w:val="24"/>
              </w:rPr>
              <w:t>действующего на основании:</w:t>
            </w:r>
          </w:p>
        </w:tc>
        <w:tc>
          <w:tcPr>
            <w:tcW w:w="7122" w:type="dxa"/>
          </w:tcPr>
          <w:p w14:paraId="2CC08179" w14:textId="77777777" w:rsidR="00C815FC" w:rsidRPr="0034422F" w:rsidRDefault="007C046F" w:rsidP="00B317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2F">
              <w:rPr>
                <w:rFonts w:ascii="Times New Roman" w:hAnsi="Times New Roman"/>
                <w:color w:val="000000"/>
                <w:sz w:val="24"/>
                <w:szCs w:val="24"/>
              </w:rPr>
              <w:t>Устава</w:t>
            </w:r>
          </w:p>
        </w:tc>
      </w:tr>
      <w:tr w:rsidR="00C815FC" w:rsidRPr="0034422F" w14:paraId="02EB378F" w14:textId="77777777" w:rsidTr="00FA6AC9">
        <w:tc>
          <w:tcPr>
            <w:tcW w:w="3085" w:type="dxa"/>
          </w:tcPr>
          <w:p w14:paraId="6A05A809" w14:textId="77777777" w:rsidR="00C815FC" w:rsidRPr="0034422F" w:rsidRDefault="00C815FC" w:rsidP="005D6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5A39BBE3" w14:textId="77777777" w:rsidR="00C815FC" w:rsidRPr="0034422F" w:rsidRDefault="00C815FC" w:rsidP="00C815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5FC" w:rsidRPr="0034422F" w14:paraId="373F0A26" w14:textId="77777777" w:rsidTr="00FA6AC9">
        <w:tc>
          <w:tcPr>
            <w:tcW w:w="3085" w:type="dxa"/>
          </w:tcPr>
          <w:p w14:paraId="6A0E6F45" w14:textId="77777777" w:rsidR="00C815FC" w:rsidRPr="0034422F" w:rsidRDefault="00C815FC" w:rsidP="005D62A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7122" w:type="dxa"/>
            <w:vAlign w:val="center"/>
          </w:tcPr>
          <w:p w14:paraId="06E71D92" w14:textId="5348A48C" w:rsidR="00C815FC" w:rsidRPr="0034422F" w:rsidRDefault="00C815FC" w:rsidP="0070679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15FC" w:rsidRPr="0034422F" w14:paraId="1EB7DF28" w14:textId="77777777" w:rsidTr="00FA6AC9">
        <w:tc>
          <w:tcPr>
            <w:tcW w:w="3085" w:type="dxa"/>
            <w:vAlign w:val="center"/>
          </w:tcPr>
          <w:p w14:paraId="2C7F1743" w14:textId="77777777" w:rsidR="00C815FC" w:rsidRPr="0034422F" w:rsidRDefault="00C815FC" w:rsidP="005D6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422F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  <w:tc>
          <w:tcPr>
            <w:tcW w:w="7122" w:type="dxa"/>
          </w:tcPr>
          <w:p w14:paraId="46BA2405" w14:textId="5C9371DF" w:rsidR="00C815FC" w:rsidRPr="0034422F" w:rsidRDefault="00C815FC" w:rsidP="007C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5FC" w:rsidRPr="0034422F" w14:paraId="3DCFB9F4" w14:textId="77777777" w:rsidTr="00FA6AC9">
        <w:tc>
          <w:tcPr>
            <w:tcW w:w="3085" w:type="dxa"/>
          </w:tcPr>
          <w:p w14:paraId="34997861" w14:textId="77777777" w:rsidR="00C815FC" w:rsidRPr="0034422F" w:rsidRDefault="00C815FC" w:rsidP="005D6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422F">
              <w:rPr>
                <w:rFonts w:ascii="Times New Roman" w:hAnsi="Times New Roman"/>
                <w:sz w:val="24"/>
                <w:szCs w:val="24"/>
              </w:rPr>
              <w:t>действующего на основании:</w:t>
            </w:r>
          </w:p>
        </w:tc>
        <w:tc>
          <w:tcPr>
            <w:tcW w:w="7122" w:type="dxa"/>
          </w:tcPr>
          <w:p w14:paraId="740BFCD9" w14:textId="1F845CCB" w:rsidR="00C815FC" w:rsidRPr="0034422F" w:rsidRDefault="00C815FC" w:rsidP="006518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1D0AD9" w14:textId="77777777" w:rsidR="00C815FC" w:rsidRDefault="00C815FC" w:rsidP="00C815F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4422F">
        <w:rPr>
          <w:rFonts w:ascii="Times New Roman" w:hAnsi="Times New Roman"/>
          <w:sz w:val="24"/>
          <w:szCs w:val="24"/>
        </w:rPr>
        <w:t>о нижеследующем.</w:t>
      </w:r>
    </w:p>
    <w:p w14:paraId="41C8F396" w14:textId="77777777" w:rsidR="00FA6AC9" w:rsidRDefault="00FA6AC9" w:rsidP="00C815F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E720857" w14:textId="77777777" w:rsidR="00704DCE" w:rsidRPr="0034422F" w:rsidRDefault="00704DCE" w:rsidP="00704DCE">
      <w:pPr>
        <w:numPr>
          <w:ilvl w:val="0"/>
          <w:numId w:val="1"/>
        </w:num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422F">
        <w:rPr>
          <w:rFonts w:ascii="Times New Roman" w:hAnsi="Times New Roman"/>
          <w:b/>
          <w:color w:val="000000"/>
          <w:sz w:val="24"/>
          <w:szCs w:val="24"/>
        </w:rPr>
        <w:t>Предмет договора.</w:t>
      </w:r>
    </w:p>
    <w:p w14:paraId="0BEF67AB" w14:textId="77777777" w:rsidR="00C56483" w:rsidRPr="0034422F" w:rsidRDefault="006A0413" w:rsidP="00A669D3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422F">
        <w:rPr>
          <w:rFonts w:ascii="Times New Roman" w:hAnsi="Times New Roman"/>
          <w:color w:val="000000"/>
          <w:sz w:val="24"/>
          <w:szCs w:val="24"/>
        </w:rPr>
        <w:t xml:space="preserve">Поставщик обязуется </w:t>
      </w:r>
      <w:r w:rsidR="00964EED" w:rsidRPr="0034422F">
        <w:rPr>
          <w:rFonts w:ascii="Times New Roman" w:hAnsi="Times New Roman"/>
          <w:color w:val="000000"/>
          <w:sz w:val="24"/>
          <w:szCs w:val="24"/>
        </w:rPr>
        <w:t>передавать (отчуждать)</w:t>
      </w:r>
      <w:r w:rsidRPr="0034422F">
        <w:rPr>
          <w:rFonts w:ascii="Times New Roman" w:hAnsi="Times New Roman"/>
          <w:color w:val="000000"/>
          <w:sz w:val="24"/>
          <w:szCs w:val="24"/>
        </w:rPr>
        <w:t xml:space="preserve"> в собственность Покупателю </w:t>
      </w:r>
      <w:r w:rsidR="0070613E" w:rsidRPr="0034422F">
        <w:rPr>
          <w:rFonts w:ascii="Times New Roman" w:hAnsi="Times New Roman"/>
          <w:noProof/>
          <w:color w:val="000000"/>
          <w:sz w:val="24"/>
          <w:szCs w:val="24"/>
        </w:rPr>
        <w:t>отходы</w:t>
      </w:r>
      <w:r w:rsidR="00074945">
        <w:rPr>
          <w:rFonts w:ascii="Times New Roman" w:hAnsi="Times New Roman"/>
          <w:noProof/>
          <w:color w:val="000000"/>
          <w:sz w:val="24"/>
          <w:szCs w:val="24"/>
        </w:rPr>
        <w:t xml:space="preserve"> на заготовку</w:t>
      </w:r>
      <w:r w:rsidR="0070613E" w:rsidRPr="0034422F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AA5379">
        <w:rPr>
          <w:rFonts w:ascii="Times New Roman" w:hAnsi="Times New Roman"/>
          <w:noProof/>
          <w:color w:val="000000"/>
          <w:sz w:val="24"/>
          <w:szCs w:val="24"/>
        </w:rPr>
        <w:t xml:space="preserve">и (или) сортировку </w:t>
      </w:r>
      <w:r w:rsidR="00964EED" w:rsidRPr="0034422F">
        <w:rPr>
          <w:rFonts w:ascii="Times New Roman" w:hAnsi="Times New Roman"/>
          <w:noProof/>
          <w:color w:val="000000"/>
          <w:sz w:val="24"/>
          <w:szCs w:val="24"/>
        </w:rPr>
        <w:t>согласно таблице</w:t>
      </w:r>
      <w:r w:rsidRPr="0034422F">
        <w:rPr>
          <w:rFonts w:ascii="Times New Roman" w:hAnsi="Times New Roman"/>
          <w:noProof/>
          <w:color w:val="000000"/>
          <w:sz w:val="24"/>
          <w:szCs w:val="24"/>
        </w:rPr>
        <w:t>:</w:t>
      </w:r>
      <w:r w:rsidR="00C56483" w:rsidRPr="00344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2A3D3EC" w14:textId="77777777" w:rsidR="008604A0" w:rsidRPr="0034422F" w:rsidRDefault="008604A0" w:rsidP="008604A0">
      <w:pPr>
        <w:spacing w:after="0" w:line="240" w:lineRule="auto"/>
        <w:ind w:left="-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4"/>
        <w:gridCol w:w="6520"/>
        <w:gridCol w:w="2268"/>
      </w:tblGrid>
      <w:tr w:rsidR="0070613E" w:rsidRPr="00FA6AC9" w14:paraId="31BFF30A" w14:textId="77777777" w:rsidTr="0070613E">
        <w:trPr>
          <w:trHeight w:val="72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F350F" w14:textId="77777777" w:rsidR="0070613E" w:rsidRPr="00FA6AC9" w:rsidRDefault="0070613E" w:rsidP="006A0413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/>
              <w:ind w:right="-5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6A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3D8D5" w14:textId="77777777" w:rsidR="0070613E" w:rsidRPr="00FA6AC9" w:rsidRDefault="0070613E" w:rsidP="006A0413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6A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667AE" w14:textId="77777777" w:rsidR="0070613E" w:rsidRPr="00FA6AC9" w:rsidRDefault="0070613E" w:rsidP="006A0413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6A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отхода</w:t>
            </w:r>
          </w:p>
        </w:tc>
      </w:tr>
      <w:tr w:rsidR="005D62A5" w:rsidRPr="00FA6AC9" w14:paraId="2D9DB4AA" w14:textId="77777777" w:rsidTr="005D62A5">
        <w:trPr>
          <w:trHeight w:val="3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B276" w14:textId="16657059" w:rsidR="005D62A5" w:rsidRPr="009A07F4" w:rsidRDefault="00CE76FC" w:rsidP="005D62A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137BB" w14:textId="402E554E" w:rsidR="005D62A5" w:rsidRPr="005D62A5" w:rsidRDefault="005D62A5" w:rsidP="005D62A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Полиэтилен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B2C2" w14:textId="4C8B5645" w:rsidR="005D62A5" w:rsidRPr="005D62A5" w:rsidRDefault="005D62A5" w:rsidP="005D62A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5712100</w:t>
            </w:r>
          </w:p>
        </w:tc>
      </w:tr>
    </w:tbl>
    <w:p w14:paraId="4A18D4AD" w14:textId="77777777" w:rsidR="004D00EF" w:rsidRPr="0034422F" w:rsidRDefault="006A0413" w:rsidP="004D00EF">
      <w:pPr>
        <w:spacing w:after="0" w:line="240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FA6AC9">
        <w:rPr>
          <w:rFonts w:ascii="Times New Roman" w:hAnsi="Times New Roman"/>
          <w:sz w:val="24"/>
          <w:szCs w:val="24"/>
        </w:rPr>
        <w:t>именуем</w:t>
      </w:r>
      <w:r w:rsidRPr="00FA6AC9">
        <w:rPr>
          <w:rFonts w:ascii="Times New Roman" w:hAnsi="Times New Roman"/>
          <w:noProof/>
          <w:sz w:val="24"/>
          <w:szCs w:val="24"/>
        </w:rPr>
        <w:t>ое</w:t>
      </w:r>
      <w:r w:rsidRPr="00FA6AC9">
        <w:rPr>
          <w:rFonts w:ascii="Times New Roman" w:hAnsi="Times New Roman"/>
          <w:sz w:val="24"/>
          <w:szCs w:val="24"/>
        </w:rPr>
        <w:t xml:space="preserve"> в </w:t>
      </w:r>
      <w:r w:rsidRPr="00FA6AC9">
        <w:rPr>
          <w:rFonts w:ascii="Times New Roman" w:hAnsi="Times New Roman"/>
          <w:color w:val="000000"/>
          <w:sz w:val="24"/>
          <w:szCs w:val="24"/>
        </w:rPr>
        <w:t>дальнейшем «Товар», в соответствии с протоколом согласования договорных цен, и заявкой Покупателя</w:t>
      </w:r>
      <w:r w:rsidR="00B421F9" w:rsidRPr="00FA6AC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A6AC9">
        <w:rPr>
          <w:rFonts w:ascii="Times New Roman" w:hAnsi="Times New Roman"/>
          <w:sz w:val="24"/>
          <w:szCs w:val="24"/>
        </w:rPr>
        <w:t xml:space="preserve">Поставка </w:t>
      </w:r>
      <w:r w:rsidR="0070613E" w:rsidRPr="00FA6AC9">
        <w:rPr>
          <w:rFonts w:ascii="Times New Roman" w:hAnsi="Times New Roman"/>
          <w:sz w:val="24"/>
          <w:szCs w:val="24"/>
        </w:rPr>
        <w:t>отходов</w:t>
      </w:r>
      <w:r w:rsidRPr="00FA6AC9">
        <w:rPr>
          <w:rFonts w:ascii="Times New Roman" w:hAnsi="Times New Roman"/>
          <w:sz w:val="24"/>
          <w:szCs w:val="24"/>
        </w:rPr>
        <w:t xml:space="preserve"> производится при фактическом наличии его у Поставщика.</w:t>
      </w:r>
    </w:p>
    <w:p w14:paraId="131A0A0B" w14:textId="77777777" w:rsidR="000B2010" w:rsidRPr="0034422F" w:rsidRDefault="000B2010" w:rsidP="00A669D3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4422F">
        <w:rPr>
          <w:rFonts w:ascii="Times New Roman" w:hAnsi="Times New Roman"/>
          <w:spacing w:val="-6"/>
          <w:sz w:val="24"/>
          <w:szCs w:val="24"/>
        </w:rPr>
        <w:t>1.2. </w:t>
      </w:r>
      <w:r w:rsidR="00945679" w:rsidRPr="0034422F">
        <w:rPr>
          <w:rFonts w:ascii="Times New Roman" w:hAnsi="Times New Roman"/>
          <w:spacing w:val="-6"/>
          <w:sz w:val="24"/>
          <w:szCs w:val="24"/>
        </w:rPr>
        <w:t>Право собственности на отходы</w:t>
      </w:r>
      <w:r w:rsidR="00074945">
        <w:rPr>
          <w:rFonts w:ascii="Times New Roman" w:hAnsi="Times New Roman"/>
          <w:spacing w:val="-6"/>
          <w:sz w:val="24"/>
          <w:szCs w:val="24"/>
        </w:rPr>
        <w:t xml:space="preserve"> на заготовку</w:t>
      </w:r>
      <w:r w:rsidR="00AA5379">
        <w:rPr>
          <w:rFonts w:ascii="Times New Roman" w:hAnsi="Times New Roman"/>
          <w:spacing w:val="-6"/>
          <w:sz w:val="24"/>
          <w:szCs w:val="24"/>
        </w:rPr>
        <w:t xml:space="preserve"> и (или) сортировку</w:t>
      </w:r>
      <w:r w:rsidR="00945679" w:rsidRPr="0034422F">
        <w:rPr>
          <w:rFonts w:ascii="Times New Roman" w:hAnsi="Times New Roman"/>
          <w:spacing w:val="-6"/>
          <w:sz w:val="24"/>
          <w:szCs w:val="24"/>
        </w:rPr>
        <w:t xml:space="preserve"> Покупатель приобретает с момента передачи Поставщиком отходов Покупателю.</w:t>
      </w:r>
    </w:p>
    <w:p w14:paraId="7A699E56" w14:textId="77777777" w:rsidR="0070613E" w:rsidRPr="0034422F" w:rsidRDefault="000B2010" w:rsidP="00A669D3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4422F">
        <w:rPr>
          <w:rFonts w:ascii="Times New Roman" w:hAnsi="Times New Roman"/>
          <w:spacing w:val="-6"/>
          <w:sz w:val="24"/>
          <w:szCs w:val="24"/>
        </w:rPr>
        <w:t>1.3. </w:t>
      </w:r>
      <w:r w:rsidR="00504C07">
        <w:rPr>
          <w:rFonts w:ascii="Times New Roman" w:hAnsi="Times New Roman"/>
          <w:spacing w:val="-6"/>
          <w:sz w:val="24"/>
          <w:szCs w:val="24"/>
        </w:rPr>
        <w:t>Поставщик</w:t>
      </w:r>
      <w:r w:rsidRPr="0034422F">
        <w:rPr>
          <w:rFonts w:ascii="Times New Roman" w:hAnsi="Times New Roman"/>
          <w:spacing w:val="-6"/>
          <w:sz w:val="24"/>
          <w:szCs w:val="24"/>
        </w:rPr>
        <w:t xml:space="preserve"> несет все риски, в том числе риск случайной гибели и расходы, приходящиеся на </w:t>
      </w:r>
      <w:r w:rsidR="00504C07">
        <w:rPr>
          <w:rFonts w:ascii="Times New Roman" w:hAnsi="Times New Roman"/>
          <w:spacing w:val="-6"/>
          <w:sz w:val="24"/>
          <w:szCs w:val="24"/>
        </w:rPr>
        <w:t>Т</w:t>
      </w:r>
      <w:r w:rsidRPr="0034422F">
        <w:rPr>
          <w:rFonts w:ascii="Times New Roman" w:hAnsi="Times New Roman"/>
          <w:spacing w:val="-6"/>
          <w:sz w:val="24"/>
          <w:szCs w:val="24"/>
        </w:rPr>
        <w:t>овар.</w:t>
      </w:r>
    </w:p>
    <w:p w14:paraId="6EE79DF1" w14:textId="77777777" w:rsidR="0070613E" w:rsidRPr="0034422F" w:rsidRDefault="000B2010" w:rsidP="00945679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34422F">
        <w:rPr>
          <w:rFonts w:ascii="Times New Roman" w:hAnsi="Times New Roman"/>
          <w:spacing w:val="-6"/>
          <w:sz w:val="24"/>
          <w:szCs w:val="24"/>
        </w:rPr>
        <w:t xml:space="preserve">1.4. </w:t>
      </w:r>
      <w:r w:rsidR="0070613E" w:rsidRPr="0034422F">
        <w:rPr>
          <w:rFonts w:ascii="Times New Roman" w:hAnsi="Times New Roman"/>
          <w:spacing w:val="-6"/>
          <w:sz w:val="24"/>
          <w:szCs w:val="24"/>
        </w:rPr>
        <w:t xml:space="preserve">Товар передается Покупателю с целью </w:t>
      </w:r>
      <w:r w:rsidR="00A669D3" w:rsidRPr="0034422F">
        <w:rPr>
          <w:rFonts w:ascii="Times New Roman" w:hAnsi="Times New Roman"/>
          <w:spacing w:val="-6"/>
          <w:sz w:val="24"/>
          <w:szCs w:val="24"/>
        </w:rPr>
        <w:t>заготовки</w:t>
      </w:r>
      <w:r w:rsidR="00AA5379">
        <w:rPr>
          <w:rFonts w:ascii="Times New Roman" w:hAnsi="Times New Roman"/>
          <w:spacing w:val="-6"/>
          <w:sz w:val="24"/>
          <w:szCs w:val="24"/>
        </w:rPr>
        <w:t xml:space="preserve"> и (или) сортировки</w:t>
      </w:r>
      <w:r w:rsidR="0070613E" w:rsidRPr="0034422F">
        <w:rPr>
          <w:rFonts w:ascii="Times New Roman" w:hAnsi="Times New Roman"/>
          <w:spacing w:val="-6"/>
          <w:sz w:val="24"/>
          <w:szCs w:val="24"/>
        </w:rPr>
        <w:t xml:space="preserve"> отхо</w:t>
      </w:r>
      <w:r w:rsidR="0001374B">
        <w:rPr>
          <w:rFonts w:ascii="Times New Roman" w:hAnsi="Times New Roman"/>
          <w:spacing w:val="-6"/>
          <w:sz w:val="24"/>
          <w:szCs w:val="24"/>
        </w:rPr>
        <w:t>д</w:t>
      </w:r>
      <w:r w:rsidR="00AA5379">
        <w:rPr>
          <w:rFonts w:ascii="Times New Roman" w:hAnsi="Times New Roman"/>
          <w:spacing w:val="-6"/>
          <w:sz w:val="24"/>
          <w:szCs w:val="24"/>
        </w:rPr>
        <w:t>ов.</w:t>
      </w:r>
    </w:p>
    <w:p w14:paraId="07409ED9" w14:textId="77777777" w:rsidR="00945679" w:rsidRDefault="00945679" w:rsidP="00945679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34422F">
        <w:rPr>
          <w:rFonts w:ascii="Times New Roman" w:hAnsi="Times New Roman"/>
          <w:spacing w:val="-6"/>
          <w:sz w:val="24"/>
          <w:szCs w:val="24"/>
        </w:rPr>
        <w:t>1.5. Сбор</w:t>
      </w:r>
      <w:r w:rsidR="00504C0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4422F">
        <w:rPr>
          <w:rFonts w:ascii="Times New Roman" w:hAnsi="Times New Roman"/>
          <w:spacing w:val="-6"/>
          <w:sz w:val="24"/>
          <w:szCs w:val="24"/>
        </w:rPr>
        <w:t xml:space="preserve">и заготовка </w:t>
      </w:r>
      <w:r w:rsidR="00AA5379">
        <w:rPr>
          <w:rFonts w:ascii="Times New Roman" w:hAnsi="Times New Roman"/>
          <w:spacing w:val="-6"/>
          <w:sz w:val="24"/>
          <w:szCs w:val="24"/>
        </w:rPr>
        <w:t xml:space="preserve">и (или) сортировка </w:t>
      </w:r>
      <w:r w:rsidRPr="0034422F">
        <w:rPr>
          <w:rFonts w:ascii="Times New Roman" w:hAnsi="Times New Roman"/>
          <w:spacing w:val="-6"/>
          <w:sz w:val="24"/>
          <w:szCs w:val="24"/>
        </w:rPr>
        <w:t xml:space="preserve">осуществляются по адресу: Минский район, </w:t>
      </w:r>
      <w:proofErr w:type="spellStart"/>
      <w:r w:rsidRPr="0034422F">
        <w:rPr>
          <w:rFonts w:ascii="Times New Roman" w:hAnsi="Times New Roman"/>
          <w:spacing w:val="-6"/>
          <w:sz w:val="24"/>
          <w:szCs w:val="24"/>
        </w:rPr>
        <w:t>Хатежинский</w:t>
      </w:r>
      <w:proofErr w:type="spellEnd"/>
      <w:r w:rsidRPr="0034422F">
        <w:rPr>
          <w:rFonts w:ascii="Times New Roman" w:hAnsi="Times New Roman"/>
          <w:spacing w:val="-6"/>
          <w:sz w:val="24"/>
          <w:szCs w:val="24"/>
        </w:rPr>
        <w:t xml:space="preserve"> с/с, р-н д. Птичь. </w:t>
      </w:r>
    </w:p>
    <w:p w14:paraId="0D0B940D" w14:textId="77777777" w:rsidR="00504C07" w:rsidRPr="0034422F" w:rsidRDefault="00504C07" w:rsidP="00945679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2ACAF4D3" w14:textId="77777777" w:rsidR="00704DCE" w:rsidRPr="00FA6AC9" w:rsidRDefault="00704DCE" w:rsidP="00704DCE">
      <w:pPr>
        <w:numPr>
          <w:ilvl w:val="0"/>
          <w:numId w:val="1"/>
        </w:num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A6AC9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Цена и порядок расчетов.</w:t>
      </w:r>
    </w:p>
    <w:p w14:paraId="27AB4E9E" w14:textId="77777777" w:rsidR="006A2B54" w:rsidRPr="00FA6AC9" w:rsidRDefault="006A0413" w:rsidP="00945679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6AC9">
        <w:rPr>
          <w:rFonts w:ascii="Times New Roman" w:hAnsi="Times New Roman"/>
          <w:color w:val="000000"/>
          <w:sz w:val="24"/>
          <w:szCs w:val="24"/>
        </w:rPr>
        <w:t>Согласование цены Товара или ее изменение производится путём подписания сторонами протокола согласования договорной цены, являющегося неотъемлемой частью настоящего Договора.</w:t>
      </w:r>
    </w:p>
    <w:p w14:paraId="0C08F1E1" w14:textId="77777777" w:rsidR="00945679" w:rsidRPr="00FA6AC9" w:rsidRDefault="00945679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6AC9">
        <w:rPr>
          <w:rFonts w:ascii="Times New Roman" w:hAnsi="Times New Roman"/>
          <w:color w:val="000000"/>
          <w:sz w:val="24"/>
          <w:szCs w:val="24"/>
          <w:lang w:eastAsia="ru-RU"/>
        </w:rPr>
        <w:t>Оплата за каждую партию отходов производится По</w:t>
      </w:r>
      <w:r w:rsidR="00814CD8">
        <w:rPr>
          <w:rFonts w:ascii="Times New Roman" w:hAnsi="Times New Roman"/>
          <w:color w:val="000000"/>
          <w:sz w:val="24"/>
          <w:szCs w:val="24"/>
          <w:lang w:eastAsia="ru-RU"/>
        </w:rPr>
        <w:t>купателем</w:t>
      </w:r>
      <w:r w:rsidRPr="00FA6A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путем перечисления </w:t>
      </w:r>
      <w:r w:rsidRPr="00FA6AC9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денежных средств на расчетный счет, указанный в реквизитах настоящего договора, в течение 3-х</w:t>
      </w:r>
      <w:r w:rsidRPr="00FA6A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(трех) календарных дней с момента получения Покупателем отходов согласно сопроводительным документам. Отсрочка платежа не является коммерческим займом.</w:t>
      </w:r>
    </w:p>
    <w:p w14:paraId="0E27B00A" w14:textId="77777777" w:rsidR="00074945" w:rsidRPr="0034422F" w:rsidRDefault="00074945" w:rsidP="0007494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</w:p>
    <w:p w14:paraId="16F12763" w14:textId="77777777" w:rsidR="00704DCE" w:rsidRPr="0034422F" w:rsidRDefault="00704DCE" w:rsidP="00704DCE">
      <w:pPr>
        <w:numPr>
          <w:ilvl w:val="0"/>
          <w:numId w:val="1"/>
        </w:num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422F">
        <w:rPr>
          <w:rFonts w:ascii="Times New Roman" w:hAnsi="Times New Roman"/>
          <w:b/>
          <w:sz w:val="24"/>
          <w:szCs w:val="24"/>
          <w:lang w:eastAsia="ru-RU"/>
        </w:rPr>
        <w:t>Порядок и сроки поставки.</w:t>
      </w:r>
    </w:p>
    <w:p w14:paraId="14335848" w14:textId="333F7166" w:rsidR="00945679" w:rsidRPr="0034422F" w:rsidRDefault="00945679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5212AF93">
        <w:rPr>
          <w:rFonts w:ascii="Times New Roman" w:hAnsi="Times New Roman"/>
          <w:sz w:val="24"/>
          <w:szCs w:val="24"/>
          <w:lang w:eastAsia="ru-RU"/>
        </w:rPr>
        <w:t xml:space="preserve">Поставка </w:t>
      </w:r>
      <w:r w:rsidR="16F2D6CC" w:rsidRPr="5212AF93">
        <w:rPr>
          <w:rFonts w:ascii="Times New Roman" w:hAnsi="Times New Roman"/>
          <w:sz w:val="24"/>
          <w:szCs w:val="24"/>
          <w:lang w:eastAsia="ru-RU"/>
        </w:rPr>
        <w:t>Товара (</w:t>
      </w:r>
      <w:r w:rsidRPr="5212AF93">
        <w:rPr>
          <w:rFonts w:ascii="Times New Roman" w:hAnsi="Times New Roman"/>
          <w:sz w:val="24"/>
          <w:szCs w:val="24"/>
          <w:lang w:eastAsia="ru-RU"/>
        </w:rPr>
        <w:t>отходов</w:t>
      </w:r>
      <w:r w:rsidR="5088DB84" w:rsidRPr="5212AF93">
        <w:rPr>
          <w:rFonts w:ascii="Times New Roman" w:hAnsi="Times New Roman"/>
          <w:sz w:val="24"/>
          <w:szCs w:val="24"/>
          <w:lang w:eastAsia="ru-RU"/>
        </w:rPr>
        <w:t>)</w:t>
      </w:r>
      <w:r w:rsidRPr="5212AF93">
        <w:rPr>
          <w:rFonts w:ascii="Times New Roman" w:hAnsi="Times New Roman"/>
          <w:sz w:val="24"/>
          <w:szCs w:val="24"/>
          <w:lang w:eastAsia="ru-RU"/>
        </w:rPr>
        <w:t xml:space="preserve"> производится по согласованной Сторонами заявке транспортом Поставщика и за счет Поставщика</w:t>
      </w:r>
      <w:r w:rsidR="03CD2B5C" w:rsidRPr="5212AF93">
        <w:rPr>
          <w:rFonts w:ascii="Times New Roman" w:hAnsi="Times New Roman"/>
          <w:sz w:val="24"/>
          <w:szCs w:val="24"/>
          <w:lang w:eastAsia="ru-RU"/>
        </w:rPr>
        <w:t>, разгрузка Товара</w:t>
      </w:r>
      <w:r w:rsidR="6A0B2E50" w:rsidRPr="5212AF93">
        <w:rPr>
          <w:rFonts w:ascii="Times New Roman" w:hAnsi="Times New Roman"/>
          <w:sz w:val="24"/>
          <w:szCs w:val="24"/>
          <w:lang w:eastAsia="ru-RU"/>
        </w:rPr>
        <w:t xml:space="preserve"> с транспортного средства Поставщика</w:t>
      </w:r>
      <w:r w:rsidR="03CD2B5C" w:rsidRPr="5212AF93">
        <w:rPr>
          <w:rFonts w:ascii="Times New Roman" w:hAnsi="Times New Roman"/>
          <w:sz w:val="24"/>
          <w:szCs w:val="24"/>
          <w:lang w:eastAsia="ru-RU"/>
        </w:rPr>
        <w:t xml:space="preserve"> осуществляется силами и средствами Покупателя</w:t>
      </w:r>
      <w:r w:rsidRPr="5212AF93">
        <w:rPr>
          <w:rFonts w:ascii="Times New Roman" w:hAnsi="Times New Roman"/>
          <w:sz w:val="24"/>
          <w:szCs w:val="24"/>
          <w:lang w:eastAsia="ru-RU"/>
        </w:rPr>
        <w:t>.</w:t>
      </w:r>
    </w:p>
    <w:p w14:paraId="65EB3A36" w14:textId="77777777" w:rsidR="00704DCE" w:rsidRPr="0034422F" w:rsidRDefault="008F4B14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5679" w:rsidRPr="0034422F">
        <w:rPr>
          <w:rFonts w:ascii="Times New Roman" w:hAnsi="Times New Roman"/>
          <w:sz w:val="24"/>
          <w:szCs w:val="24"/>
          <w:lang w:eastAsia="ru-RU"/>
        </w:rPr>
        <w:t xml:space="preserve">Поставщик осуществляет отгрузку отходов после предварительного уведомления Покупателя о готовности партии по телефону: </w:t>
      </w:r>
      <w:r w:rsidR="00945679" w:rsidRPr="0034422F">
        <w:rPr>
          <w:rFonts w:ascii="Times New Roman" w:hAnsi="Times New Roman"/>
          <w:b/>
          <w:sz w:val="24"/>
          <w:szCs w:val="24"/>
          <w:lang w:eastAsia="ru-RU"/>
        </w:rPr>
        <w:t>+375 29 613 48 75.</w:t>
      </w:r>
    </w:p>
    <w:p w14:paraId="60061E4C" w14:textId="77777777" w:rsidR="00A16EF5" w:rsidRPr="0034422F" w:rsidRDefault="00A16EF5" w:rsidP="00A16EF5">
      <w:pPr>
        <w:spacing w:after="0" w:line="240" w:lineRule="auto"/>
        <w:ind w:left="-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B05B75" w14:textId="77777777" w:rsidR="00704DCE" w:rsidRPr="0034422F" w:rsidRDefault="00704DCE" w:rsidP="00704DCE">
      <w:pPr>
        <w:numPr>
          <w:ilvl w:val="0"/>
          <w:numId w:val="1"/>
        </w:num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422F">
        <w:rPr>
          <w:rFonts w:ascii="Times New Roman" w:hAnsi="Times New Roman"/>
          <w:b/>
          <w:sz w:val="24"/>
          <w:szCs w:val="24"/>
          <w:lang w:eastAsia="ru-RU"/>
        </w:rPr>
        <w:t>Качество и порядок приемки.</w:t>
      </w:r>
    </w:p>
    <w:p w14:paraId="26B1DB33" w14:textId="5A2FF311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637049EF">
        <w:rPr>
          <w:rFonts w:ascii="Times New Roman" w:hAnsi="Times New Roman"/>
          <w:sz w:val="24"/>
          <w:szCs w:val="24"/>
          <w:lang w:eastAsia="ru-RU"/>
        </w:rPr>
        <w:t xml:space="preserve">Качество </w:t>
      </w:r>
      <w:r w:rsidR="0048312D" w:rsidRPr="637049EF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="0048312D" w:rsidRPr="637049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ED6" w:rsidRPr="637049EF">
        <w:rPr>
          <w:rFonts w:ascii="Times New Roman" w:hAnsi="Times New Roman"/>
          <w:sz w:val="24"/>
          <w:szCs w:val="24"/>
          <w:lang w:eastAsia="ru-RU"/>
        </w:rPr>
        <w:t xml:space="preserve">должно соответствовать </w:t>
      </w:r>
      <w:r w:rsidR="11E00BE8" w:rsidRPr="637049EF">
        <w:rPr>
          <w:rFonts w:ascii="Times New Roman" w:hAnsi="Times New Roman"/>
          <w:sz w:val="24"/>
          <w:szCs w:val="24"/>
          <w:lang w:eastAsia="ru-RU"/>
        </w:rPr>
        <w:t>требованиям, предъявляемым обычно к такого рода товарам</w:t>
      </w:r>
      <w:r w:rsidR="75C1D386" w:rsidRPr="637049EF">
        <w:rPr>
          <w:rFonts w:ascii="Times New Roman" w:hAnsi="Times New Roman"/>
          <w:sz w:val="24"/>
          <w:szCs w:val="24"/>
          <w:lang w:eastAsia="ru-RU"/>
        </w:rPr>
        <w:t>.</w:t>
      </w:r>
      <w:r w:rsidR="1E423D68" w:rsidRPr="637049EF">
        <w:rPr>
          <w:rFonts w:ascii="Times New Roman" w:hAnsi="Times New Roman"/>
          <w:sz w:val="24"/>
          <w:szCs w:val="24"/>
          <w:lang w:eastAsia="ru-RU"/>
        </w:rPr>
        <w:t xml:space="preserve"> При определении качества поставляемого Товара учитываются его индивидуальные особенности, в частности, принадлежность его к “отход</w:t>
      </w:r>
      <w:r w:rsidR="233251DA" w:rsidRPr="637049EF">
        <w:rPr>
          <w:rFonts w:ascii="Times New Roman" w:hAnsi="Times New Roman"/>
          <w:sz w:val="24"/>
          <w:szCs w:val="24"/>
          <w:lang w:eastAsia="ru-RU"/>
        </w:rPr>
        <w:t>ам производства</w:t>
      </w:r>
      <w:r w:rsidR="1E423D68" w:rsidRPr="637049EF">
        <w:rPr>
          <w:rFonts w:ascii="Times New Roman" w:hAnsi="Times New Roman"/>
          <w:sz w:val="24"/>
          <w:szCs w:val="24"/>
          <w:lang w:eastAsia="ru-RU"/>
        </w:rPr>
        <w:t>”.</w:t>
      </w:r>
    </w:p>
    <w:p w14:paraId="45DBA4B5" w14:textId="4EAB7802" w:rsidR="00704DCE" w:rsidRPr="0034422F" w:rsidRDefault="008F4B14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5212AF93">
        <w:rPr>
          <w:rFonts w:ascii="Times New Roman" w:hAnsi="Times New Roman"/>
          <w:sz w:val="24"/>
          <w:szCs w:val="24"/>
          <w:lang w:eastAsia="ru-RU"/>
        </w:rPr>
        <w:t xml:space="preserve">Приемка </w:t>
      </w:r>
      <w:r w:rsidR="0048312D" w:rsidRPr="5212AF93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="0048312D" w:rsidRPr="5212AF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5212AF93">
        <w:rPr>
          <w:rFonts w:ascii="Times New Roman" w:hAnsi="Times New Roman"/>
          <w:sz w:val="24"/>
          <w:szCs w:val="24"/>
          <w:lang w:eastAsia="ru-RU"/>
        </w:rPr>
        <w:t>по количеству, качеству и ассорт</w:t>
      </w:r>
      <w:r w:rsidR="00655F8A" w:rsidRPr="5212AF93">
        <w:rPr>
          <w:rFonts w:ascii="Times New Roman" w:hAnsi="Times New Roman"/>
          <w:sz w:val="24"/>
          <w:szCs w:val="24"/>
          <w:lang w:eastAsia="ru-RU"/>
        </w:rPr>
        <w:t>именту производится Покупателем</w:t>
      </w:r>
      <w:r w:rsidRPr="5212AF93">
        <w:rPr>
          <w:rFonts w:ascii="Times New Roman" w:hAnsi="Times New Roman"/>
          <w:sz w:val="24"/>
          <w:szCs w:val="24"/>
          <w:lang w:eastAsia="ru-RU"/>
        </w:rPr>
        <w:t xml:space="preserve"> в день поставки (передачи) </w:t>
      </w:r>
      <w:r w:rsidR="0048312D" w:rsidRPr="5212AF93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="0048312D" w:rsidRPr="5212AF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5212AF93">
        <w:rPr>
          <w:rFonts w:ascii="Times New Roman" w:hAnsi="Times New Roman"/>
          <w:sz w:val="24"/>
          <w:szCs w:val="24"/>
          <w:lang w:eastAsia="ru-RU"/>
        </w:rPr>
        <w:t xml:space="preserve">Поставщиком. Покупатель в процессе приемки </w:t>
      </w:r>
      <w:r w:rsidR="0048312D" w:rsidRPr="5212AF93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="0048312D" w:rsidRPr="5212AF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0AB4" w:rsidRPr="5212AF93">
        <w:rPr>
          <w:rFonts w:ascii="Times New Roman" w:hAnsi="Times New Roman"/>
          <w:sz w:val="24"/>
          <w:szCs w:val="24"/>
          <w:lang w:eastAsia="ru-RU"/>
        </w:rPr>
        <w:t>проверяет количество</w:t>
      </w:r>
      <w:r w:rsidRPr="5212AF93">
        <w:rPr>
          <w:rFonts w:ascii="Times New Roman" w:hAnsi="Times New Roman"/>
          <w:sz w:val="24"/>
          <w:szCs w:val="24"/>
          <w:lang w:eastAsia="ru-RU"/>
        </w:rPr>
        <w:t>, ассортимент поставляем</w:t>
      </w:r>
      <w:r w:rsidR="0048312D" w:rsidRPr="5212AF93">
        <w:rPr>
          <w:rFonts w:ascii="Times New Roman" w:hAnsi="Times New Roman"/>
          <w:sz w:val="24"/>
          <w:szCs w:val="24"/>
          <w:lang w:eastAsia="ru-RU"/>
        </w:rPr>
        <w:t>ого</w:t>
      </w:r>
      <w:r w:rsidRPr="5212AF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12D" w:rsidRPr="5212AF93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="0048312D" w:rsidRPr="5212AF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5212AF93">
        <w:rPr>
          <w:rFonts w:ascii="Times New Roman" w:hAnsi="Times New Roman"/>
          <w:sz w:val="24"/>
          <w:szCs w:val="24"/>
          <w:lang w:eastAsia="ru-RU"/>
        </w:rPr>
        <w:t xml:space="preserve">в партии и заявляет об обнаруженных недостатках путем оформления акта и проставления отметки об их составлении в накладной до окончания приемки </w:t>
      </w:r>
      <w:r w:rsidR="0048312D" w:rsidRPr="5212AF93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5212AF93">
        <w:rPr>
          <w:rFonts w:ascii="Times New Roman" w:hAnsi="Times New Roman"/>
          <w:sz w:val="24"/>
          <w:szCs w:val="24"/>
          <w:lang w:eastAsia="ru-RU"/>
        </w:rPr>
        <w:t xml:space="preserve">. При этом, оформленные акты об обнаруженных недостатках без соответствующей отметки в накладной к рассмотрению Поставщиком не принимаются. Покупатель вправе предъявить требования, связанные с недостатками </w:t>
      </w:r>
      <w:r w:rsidR="0048312D" w:rsidRPr="5212AF93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="0048312D" w:rsidRPr="5212AF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5212AF93">
        <w:rPr>
          <w:rFonts w:ascii="Times New Roman" w:hAnsi="Times New Roman"/>
          <w:sz w:val="24"/>
          <w:szCs w:val="24"/>
          <w:lang w:eastAsia="ru-RU"/>
        </w:rPr>
        <w:t xml:space="preserve">(в том числе </w:t>
      </w:r>
      <w:proofErr w:type="spellStart"/>
      <w:r w:rsidRPr="5212AF93">
        <w:rPr>
          <w:rFonts w:ascii="Times New Roman" w:hAnsi="Times New Roman"/>
          <w:sz w:val="24"/>
          <w:szCs w:val="24"/>
          <w:lang w:eastAsia="ru-RU"/>
        </w:rPr>
        <w:t>внутритарной</w:t>
      </w:r>
      <w:proofErr w:type="spellEnd"/>
      <w:r w:rsidRPr="5212AF93">
        <w:rPr>
          <w:rFonts w:ascii="Times New Roman" w:hAnsi="Times New Roman"/>
          <w:sz w:val="24"/>
          <w:szCs w:val="24"/>
          <w:lang w:eastAsia="ru-RU"/>
        </w:rPr>
        <w:t xml:space="preserve"> недостачей и скрытыми недостатками), при условии, что они были обнаружены и заявлены в сроки, установленные в настоящем пункте, на основании акта, подписанного обеими Сторонами договора.</w:t>
      </w:r>
    </w:p>
    <w:p w14:paraId="3EBCB3DE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 xml:space="preserve">В ином, что не предусмотрено настоящим договором, приемка </w:t>
      </w:r>
      <w:r w:rsidR="0048312D" w:rsidRPr="0034422F">
        <w:rPr>
          <w:rFonts w:ascii="Times New Roman" w:hAnsi="Times New Roman"/>
          <w:color w:val="000000"/>
          <w:sz w:val="24"/>
          <w:szCs w:val="24"/>
        </w:rPr>
        <w:t>Товара</w:t>
      </w:r>
      <w:r w:rsidR="0048312D" w:rsidRPr="003442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производится в соответствии с Положением о приемке </w:t>
      </w:r>
      <w:r w:rsidR="00504C07">
        <w:rPr>
          <w:rFonts w:ascii="Times New Roman" w:hAnsi="Times New Roman"/>
          <w:sz w:val="24"/>
          <w:szCs w:val="24"/>
          <w:lang w:eastAsia="ru-RU"/>
        </w:rPr>
        <w:t>Т</w:t>
      </w:r>
      <w:r w:rsidRPr="0034422F">
        <w:rPr>
          <w:rFonts w:ascii="Times New Roman" w:hAnsi="Times New Roman"/>
          <w:sz w:val="24"/>
          <w:szCs w:val="24"/>
          <w:lang w:eastAsia="ru-RU"/>
        </w:rPr>
        <w:t>оваров по количеству и качеству, утвержденным Постановлением Совета Министров Р</w:t>
      </w:r>
      <w:r w:rsidR="00B421F9" w:rsidRPr="0034422F">
        <w:rPr>
          <w:rFonts w:ascii="Times New Roman" w:hAnsi="Times New Roman"/>
          <w:sz w:val="24"/>
          <w:szCs w:val="24"/>
          <w:lang w:eastAsia="ru-RU"/>
        </w:rPr>
        <w:t>еспублики Беларусь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 от 03.09.2008 № 1290.</w:t>
      </w:r>
    </w:p>
    <w:p w14:paraId="43C72370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</w:t>
      </w:r>
      <w:r w:rsidR="0048312D" w:rsidRPr="0034422F">
        <w:rPr>
          <w:rFonts w:ascii="Times New Roman" w:hAnsi="Times New Roman"/>
          <w:color w:val="000000"/>
          <w:sz w:val="24"/>
          <w:szCs w:val="24"/>
        </w:rPr>
        <w:t>Товар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, а также риск случайной гибели, повреждения, порчи, переходит от Поставщика к Покупателю с момента </w:t>
      </w:r>
      <w:r w:rsidR="008F4B14" w:rsidRPr="0034422F">
        <w:rPr>
          <w:rFonts w:ascii="Times New Roman" w:hAnsi="Times New Roman"/>
          <w:sz w:val="24"/>
          <w:szCs w:val="24"/>
          <w:lang w:eastAsia="ru-RU"/>
        </w:rPr>
        <w:t xml:space="preserve">передачи </w:t>
      </w:r>
      <w:r w:rsidR="0048312D" w:rsidRPr="0034422F">
        <w:rPr>
          <w:rFonts w:ascii="Times New Roman" w:hAnsi="Times New Roman"/>
          <w:color w:val="000000"/>
          <w:sz w:val="24"/>
          <w:szCs w:val="24"/>
        </w:rPr>
        <w:t>Товара</w:t>
      </w:r>
      <w:r w:rsidRPr="0034422F">
        <w:rPr>
          <w:rFonts w:ascii="Times New Roman" w:hAnsi="Times New Roman"/>
          <w:sz w:val="24"/>
          <w:szCs w:val="24"/>
          <w:lang w:eastAsia="ru-RU"/>
        </w:rPr>
        <w:t>.</w:t>
      </w:r>
    </w:p>
    <w:p w14:paraId="10ECBA69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 xml:space="preserve">Все документы во исполнение Договора (накладные, соглашения по ценам и протоколы согласования цен (в случае их составления) и т.д.) могут быть подписаны со стороны Покупателя лицами, ответственными за приемку/отпуск </w:t>
      </w:r>
      <w:r w:rsidR="0048312D" w:rsidRPr="0034422F">
        <w:rPr>
          <w:rFonts w:ascii="Times New Roman" w:hAnsi="Times New Roman"/>
          <w:color w:val="000000"/>
          <w:sz w:val="24"/>
          <w:szCs w:val="24"/>
        </w:rPr>
        <w:t>Товара</w:t>
      </w:r>
      <w:r w:rsidRPr="0034422F">
        <w:rPr>
          <w:rFonts w:ascii="Times New Roman" w:hAnsi="Times New Roman"/>
          <w:sz w:val="24"/>
          <w:szCs w:val="24"/>
          <w:lang w:eastAsia="ru-RU"/>
        </w:rPr>
        <w:t>, и скреплены круглой печатью либо штампом. Покупатель в любом случае признает юридическую силу документов, подписанных в установленном настоящим пунктом порядке.</w:t>
      </w:r>
    </w:p>
    <w:p w14:paraId="44EAFD9C" w14:textId="77777777" w:rsidR="00A16EF5" w:rsidRPr="0034422F" w:rsidRDefault="00A16EF5" w:rsidP="00A16EF5">
      <w:pPr>
        <w:spacing w:after="0" w:line="240" w:lineRule="auto"/>
        <w:ind w:left="-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2A893C" w14:textId="77777777" w:rsidR="00704DCE" w:rsidRPr="0034422F" w:rsidRDefault="00704DCE" w:rsidP="00704DCE">
      <w:pPr>
        <w:numPr>
          <w:ilvl w:val="0"/>
          <w:numId w:val="1"/>
        </w:num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422F">
        <w:rPr>
          <w:rFonts w:ascii="Times New Roman" w:hAnsi="Times New Roman"/>
          <w:b/>
          <w:sz w:val="24"/>
          <w:szCs w:val="24"/>
          <w:lang w:eastAsia="ru-RU"/>
        </w:rPr>
        <w:t>Ответственность сторон</w:t>
      </w:r>
    </w:p>
    <w:p w14:paraId="33C8E149" w14:textId="6C9C8D2B" w:rsidR="00B421F9" w:rsidRPr="0034422F" w:rsidRDefault="074E1AA8" w:rsidP="0034422F">
      <w:pPr>
        <w:spacing w:after="0" w:line="240" w:lineRule="auto"/>
        <w:ind w:left="-426" w:right="27" w:firstLine="426"/>
        <w:jc w:val="both"/>
        <w:rPr>
          <w:rFonts w:ascii="Times New Roman" w:hAnsi="Times New Roman"/>
          <w:sz w:val="24"/>
          <w:szCs w:val="24"/>
        </w:rPr>
      </w:pPr>
      <w:bookmarkStart w:id="0" w:name="OLE_LINK1"/>
      <w:r w:rsidRPr="2005DF7E">
        <w:rPr>
          <w:rFonts w:ascii="Times New Roman" w:hAnsi="Times New Roman"/>
          <w:sz w:val="24"/>
          <w:szCs w:val="24"/>
        </w:rPr>
        <w:t xml:space="preserve">5.1. За каждый день просрочки оплаты </w:t>
      </w:r>
      <w:r w:rsidR="64555C04" w:rsidRPr="2005DF7E">
        <w:rPr>
          <w:rFonts w:ascii="Times New Roman" w:hAnsi="Times New Roman"/>
          <w:sz w:val="24"/>
          <w:szCs w:val="24"/>
        </w:rPr>
        <w:t xml:space="preserve">Покупатель </w:t>
      </w:r>
      <w:r w:rsidRPr="2005DF7E">
        <w:rPr>
          <w:rFonts w:ascii="Times New Roman" w:hAnsi="Times New Roman"/>
          <w:sz w:val="24"/>
          <w:szCs w:val="24"/>
        </w:rPr>
        <w:t xml:space="preserve">уплачивает </w:t>
      </w:r>
      <w:r w:rsidR="0CC3B862" w:rsidRPr="2005DF7E">
        <w:rPr>
          <w:rFonts w:ascii="Times New Roman" w:hAnsi="Times New Roman"/>
          <w:sz w:val="24"/>
          <w:szCs w:val="24"/>
        </w:rPr>
        <w:t xml:space="preserve">Поставщику </w:t>
      </w:r>
      <w:r w:rsidRPr="2005DF7E">
        <w:rPr>
          <w:rFonts w:ascii="Times New Roman" w:hAnsi="Times New Roman"/>
          <w:sz w:val="24"/>
          <w:szCs w:val="24"/>
        </w:rPr>
        <w:t>пен</w:t>
      </w:r>
      <w:r w:rsidR="43BFB3D2" w:rsidRPr="2005DF7E">
        <w:rPr>
          <w:rFonts w:ascii="Times New Roman" w:hAnsi="Times New Roman"/>
          <w:sz w:val="24"/>
          <w:szCs w:val="24"/>
        </w:rPr>
        <w:t>ю</w:t>
      </w:r>
      <w:r w:rsidRPr="2005DF7E">
        <w:rPr>
          <w:rFonts w:ascii="Times New Roman" w:hAnsi="Times New Roman"/>
          <w:sz w:val="24"/>
          <w:szCs w:val="24"/>
        </w:rPr>
        <w:t xml:space="preserve"> в размере 0,1% от суммы, уплата которой просрочена, за каждый день просрочки.</w:t>
      </w:r>
    </w:p>
    <w:bookmarkEnd w:id="0"/>
    <w:p w14:paraId="3C940270" w14:textId="46CDCE2D" w:rsidR="00B421F9" w:rsidRPr="0034422F" w:rsidRDefault="2E687EBA" w:rsidP="0034422F">
      <w:pPr>
        <w:spacing w:after="0" w:line="240" w:lineRule="auto"/>
        <w:ind w:left="-426" w:right="27" w:firstLine="426"/>
        <w:jc w:val="both"/>
        <w:rPr>
          <w:rFonts w:ascii="Times New Roman" w:hAnsi="Times New Roman"/>
          <w:sz w:val="24"/>
          <w:szCs w:val="24"/>
        </w:rPr>
      </w:pPr>
      <w:r w:rsidRPr="2005DF7E">
        <w:rPr>
          <w:rFonts w:ascii="Times New Roman" w:hAnsi="Times New Roman"/>
          <w:sz w:val="24"/>
          <w:szCs w:val="24"/>
        </w:rPr>
        <w:t xml:space="preserve">5.2. </w:t>
      </w:r>
      <w:r w:rsidR="5C2B83DA" w:rsidRPr="2005DF7E">
        <w:rPr>
          <w:rFonts w:ascii="Times New Roman" w:hAnsi="Times New Roman"/>
          <w:sz w:val="24"/>
          <w:szCs w:val="24"/>
        </w:rPr>
        <w:t xml:space="preserve">За отказ в приемке поставленного товара Покупатель уплачивает Поставщику пеню в размере 0,1% от стоимости поставленного Товара за каждый день </w:t>
      </w:r>
      <w:r w:rsidR="5A6BE9E8" w:rsidRPr="2005DF7E">
        <w:rPr>
          <w:rFonts w:ascii="Times New Roman" w:hAnsi="Times New Roman"/>
          <w:sz w:val="24"/>
          <w:szCs w:val="24"/>
        </w:rPr>
        <w:t>задержки в</w:t>
      </w:r>
      <w:r w:rsidR="028D0644" w:rsidRPr="2005DF7E">
        <w:rPr>
          <w:rFonts w:ascii="Times New Roman" w:hAnsi="Times New Roman"/>
          <w:sz w:val="24"/>
          <w:szCs w:val="24"/>
        </w:rPr>
        <w:t xml:space="preserve"> </w:t>
      </w:r>
      <w:r w:rsidR="5C2B83DA" w:rsidRPr="2005DF7E">
        <w:rPr>
          <w:rFonts w:ascii="Times New Roman" w:hAnsi="Times New Roman"/>
          <w:sz w:val="24"/>
          <w:szCs w:val="24"/>
        </w:rPr>
        <w:t>приемк</w:t>
      </w:r>
      <w:r w:rsidR="35B9872F" w:rsidRPr="2005DF7E">
        <w:rPr>
          <w:rFonts w:ascii="Times New Roman" w:hAnsi="Times New Roman"/>
          <w:sz w:val="24"/>
          <w:szCs w:val="24"/>
        </w:rPr>
        <w:t>е</w:t>
      </w:r>
      <w:r w:rsidR="179D2E0C" w:rsidRPr="2005DF7E">
        <w:rPr>
          <w:rFonts w:ascii="Times New Roman" w:hAnsi="Times New Roman"/>
          <w:sz w:val="24"/>
          <w:szCs w:val="24"/>
        </w:rPr>
        <w:t xml:space="preserve"> поставленного Товара</w:t>
      </w:r>
      <w:r w:rsidR="5C2B83DA" w:rsidRPr="2005DF7E">
        <w:rPr>
          <w:rFonts w:ascii="Times New Roman" w:hAnsi="Times New Roman"/>
          <w:sz w:val="24"/>
          <w:szCs w:val="24"/>
        </w:rPr>
        <w:t xml:space="preserve">. </w:t>
      </w:r>
      <w:r w:rsidR="00B421F9" w:rsidRPr="2005DF7E">
        <w:rPr>
          <w:rFonts w:ascii="Times New Roman" w:hAnsi="Times New Roman"/>
          <w:sz w:val="24"/>
          <w:szCs w:val="24"/>
        </w:rPr>
        <w:t xml:space="preserve">5.3. </w:t>
      </w:r>
      <w:r w:rsidR="00D474F3" w:rsidRPr="2005DF7E">
        <w:rPr>
          <w:rFonts w:ascii="Times New Roman" w:hAnsi="Times New Roman"/>
          <w:sz w:val="24"/>
          <w:szCs w:val="24"/>
        </w:rPr>
        <w:t>Поставщик</w:t>
      </w:r>
      <w:r w:rsidR="00B421F9" w:rsidRPr="2005DF7E">
        <w:rPr>
          <w:rFonts w:ascii="Times New Roman" w:hAnsi="Times New Roman"/>
          <w:sz w:val="24"/>
          <w:szCs w:val="24"/>
        </w:rPr>
        <w:t xml:space="preserve"> не несет ответственности за нарушение </w:t>
      </w:r>
      <w:r w:rsidR="00D474F3" w:rsidRPr="2005DF7E">
        <w:rPr>
          <w:rFonts w:ascii="Times New Roman" w:hAnsi="Times New Roman"/>
          <w:sz w:val="24"/>
          <w:szCs w:val="24"/>
        </w:rPr>
        <w:t>Покупателем</w:t>
      </w:r>
      <w:r w:rsidR="00B421F9" w:rsidRPr="2005DF7E">
        <w:rPr>
          <w:rFonts w:ascii="Times New Roman" w:hAnsi="Times New Roman"/>
          <w:sz w:val="24"/>
          <w:szCs w:val="24"/>
        </w:rPr>
        <w:t xml:space="preserve"> требований законодательства об обращении с отходами.</w:t>
      </w:r>
    </w:p>
    <w:p w14:paraId="6C3FE0A1" w14:textId="774F8AFD" w:rsidR="00704DCE" w:rsidRPr="0034422F" w:rsidRDefault="074E1AA8" w:rsidP="0034422F">
      <w:pPr>
        <w:spacing w:after="0" w:line="240" w:lineRule="auto"/>
        <w:ind w:left="-426" w:right="27" w:firstLine="426"/>
        <w:jc w:val="both"/>
        <w:rPr>
          <w:rFonts w:ascii="Times New Roman" w:hAnsi="Times New Roman"/>
          <w:sz w:val="24"/>
          <w:szCs w:val="24"/>
        </w:rPr>
      </w:pPr>
      <w:r w:rsidRPr="2005DF7E">
        <w:rPr>
          <w:rFonts w:ascii="Times New Roman" w:hAnsi="Times New Roman"/>
          <w:sz w:val="24"/>
          <w:szCs w:val="24"/>
        </w:rPr>
        <w:t>5.</w:t>
      </w:r>
      <w:r w:rsidR="00B421F9" w:rsidRPr="2005DF7E">
        <w:rPr>
          <w:rFonts w:ascii="Times New Roman" w:hAnsi="Times New Roman"/>
          <w:sz w:val="24"/>
          <w:szCs w:val="24"/>
        </w:rPr>
        <w:t>4</w:t>
      </w:r>
      <w:r w:rsidRPr="2005DF7E">
        <w:rPr>
          <w:rFonts w:ascii="Times New Roman" w:hAnsi="Times New Roman"/>
          <w:sz w:val="24"/>
          <w:szCs w:val="24"/>
        </w:rPr>
        <w:t xml:space="preserve">. Предъявление претензии (письменного предложения о добровольном урегулировании спора) до обращения в суд с иском или заявлением о возбуждении приказного производства по спорам, вытекающим из настоящего договора или возникающим в связи с его исполнением, является обязательным. Срок ответа на претензию </w:t>
      </w:r>
      <w:r w:rsidR="53C535F3" w:rsidRPr="2005DF7E">
        <w:rPr>
          <w:rFonts w:ascii="Times New Roman" w:hAnsi="Times New Roman"/>
          <w:sz w:val="24"/>
          <w:szCs w:val="24"/>
        </w:rPr>
        <w:t>10</w:t>
      </w:r>
      <w:r w:rsidR="567B2E6D" w:rsidRPr="2005DF7E">
        <w:rPr>
          <w:rFonts w:ascii="Times New Roman" w:hAnsi="Times New Roman"/>
          <w:sz w:val="24"/>
          <w:szCs w:val="24"/>
        </w:rPr>
        <w:t xml:space="preserve"> (</w:t>
      </w:r>
      <w:r w:rsidR="151B17EA" w:rsidRPr="2005DF7E">
        <w:rPr>
          <w:rFonts w:ascii="Times New Roman" w:hAnsi="Times New Roman"/>
          <w:sz w:val="24"/>
          <w:szCs w:val="24"/>
        </w:rPr>
        <w:t>Десять</w:t>
      </w:r>
      <w:r w:rsidR="567B2E6D" w:rsidRPr="2005DF7E">
        <w:rPr>
          <w:rFonts w:ascii="Times New Roman" w:hAnsi="Times New Roman"/>
          <w:sz w:val="24"/>
          <w:szCs w:val="24"/>
        </w:rPr>
        <w:t>)</w:t>
      </w:r>
      <w:r w:rsidRPr="2005DF7E">
        <w:rPr>
          <w:rFonts w:ascii="Times New Roman" w:hAnsi="Times New Roman"/>
          <w:sz w:val="24"/>
          <w:szCs w:val="24"/>
        </w:rPr>
        <w:t xml:space="preserve"> рабочих дней.</w:t>
      </w:r>
    </w:p>
    <w:p w14:paraId="6A37E25B" w14:textId="77777777" w:rsidR="00704DCE" w:rsidRPr="0034422F" w:rsidRDefault="00704DCE" w:rsidP="00704DCE">
      <w:pPr>
        <w:numPr>
          <w:ilvl w:val="0"/>
          <w:numId w:val="1"/>
        </w:num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422F">
        <w:rPr>
          <w:rFonts w:ascii="Times New Roman" w:hAnsi="Times New Roman"/>
          <w:b/>
          <w:sz w:val="24"/>
          <w:szCs w:val="24"/>
          <w:lang w:eastAsia="ru-RU"/>
        </w:rPr>
        <w:t>Прочие условия.</w:t>
      </w:r>
    </w:p>
    <w:p w14:paraId="38AA6DDC" w14:textId="77777777" w:rsidR="00D474F3" w:rsidRPr="0034422F" w:rsidRDefault="00D474F3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 xml:space="preserve">Настоящий Договор заключен на срок до </w:t>
      </w:r>
      <w:r w:rsidR="00AA5379">
        <w:rPr>
          <w:rFonts w:ascii="Times New Roman" w:hAnsi="Times New Roman"/>
          <w:sz w:val="24"/>
          <w:szCs w:val="24"/>
          <w:lang w:eastAsia="ru-RU"/>
        </w:rPr>
        <w:t>__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5379">
        <w:rPr>
          <w:rFonts w:ascii="Times New Roman" w:hAnsi="Times New Roman"/>
          <w:sz w:val="24"/>
          <w:szCs w:val="24"/>
          <w:lang w:eastAsia="ru-RU"/>
        </w:rPr>
        <w:t>________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AA5379">
        <w:rPr>
          <w:rFonts w:ascii="Times New Roman" w:hAnsi="Times New Roman"/>
          <w:sz w:val="24"/>
          <w:szCs w:val="24"/>
          <w:lang w:eastAsia="ru-RU"/>
        </w:rPr>
        <w:t>_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6EE59653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>Настоящий договор составлен в 2-х</w:t>
      </w:r>
      <w:r w:rsidR="00504C07">
        <w:rPr>
          <w:rFonts w:ascii="Times New Roman" w:hAnsi="Times New Roman"/>
          <w:sz w:val="24"/>
          <w:szCs w:val="24"/>
          <w:lang w:eastAsia="ru-RU"/>
        </w:rPr>
        <w:t xml:space="preserve"> (двух)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 экземплярах по одному для каждой из сторон.</w:t>
      </w:r>
    </w:p>
    <w:p w14:paraId="5BC2FA94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>Стороны договорились решать все спорные вопросы путем взаимных переговоров. Споры, не урегулированные путем переговоров, заинтересованная сторона вправе обратиться в Экономический суд по месту нахождения истца.</w:t>
      </w:r>
    </w:p>
    <w:p w14:paraId="1D97CAC7" w14:textId="77777777" w:rsidR="00D474F3" w:rsidRPr="0034422F" w:rsidRDefault="00D474F3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>Если ни одна из сторон за один месяц до истечения срока действия настоящего Договора не заявит в письменном виде о его расторжении, договор пролонгируется на каждый последующий календарный год, без заключения дополнительного соглашения об этом.</w:t>
      </w:r>
    </w:p>
    <w:p w14:paraId="139D879A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>Все изменения и дополнения к настоящему договору имеют силу только в том случае, если они совершены в письменной форме и подписаны уполномоченными лицами сторон.</w:t>
      </w:r>
    </w:p>
    <w:p w14:paraId="7ACB73CF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</w:rPr>
        <w:t xml:space="preserve">В целях оперативного обмена документацией, стороны признают юридическую силу договоров и </w:t>
      </w:r>
      <w:r w:rsidR="00B317FF" w:rsidRPr="0034422F">
        <w:rPr>
          <w:rFonts w:ascii="Times New Roman" w:hAnsi="Times New Roman"/>
          <w:sz w:val="24"/>
          <w:szCs w:val="24"/>
        </w:rPr>
        <w:t>иных документов,</w:t>
      </w:r>
      <w:r w:rsidRPr="0034422F">
        <w:rPr>
          <w:rFonts w:ascii="Times New Roman" w:hAnsi="Times New Roman"/>
          <w:sz w:val="24"/>
          <w:szCs w:val="24"/>
        </w:rPr>
        <w:t xml:space="preserve"> переданных посредством факсимильных </w:t>
      </w:r>
      <w:r w:rsidR="00D00A3D" w:rsidRPr="0034422F">
        <w:rPr>
          <w:rFonts w:ascii="Times New Roman" w:hAnsi="Times New Roman"/>
          <w:sz w:val="24"/>
          <w:szCs w:val="24"/>
        </w:rPr>
        <w:t xml:space="preserve">и электронных </w:t>
      </w:r>
      <w:r w:rsidRPr="0034422F">
        <w:rPr>
          <w:rFonts w:ascii="Times New Roman" w:hAnsi="Times New Roman"/>
          <w:sz w:val="24"/>
          <w:szCs w:val="24"/>
        </w:rPr>
        <w:t>средств связи с последующим обязательным подписанием</w:t>
      </w:r>
      <w:bookmarkStart w:id="1" w:name="_GoBack"/>
      <w:bookmarkEnd w:id="1"/>
      <w:r w:rsidRPr="0034422F">
        <w:rPr>
          <w:rFonts w:ascii="Times New Roman" w:hAnsi="Times New Roman"/>
          <w:sz w:val="24"/>
          <w:szCs w:val="24"/>
        </w:rPr>
        <w:t xml:space="preserve"> и передачей оригиналов.</w:t>
      </w:r>
    </w:p>
    <w:p w14:paraId="4467B678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lastRenderedPageBreak/>
        <w:t>Уплата неустойки и возмещение убытков не освобождает виновную сторону от исполнения принятых по Договору обязательств.</w:t>
      </w:r>
    </w:p>
    <w:p w14:paraId="52F4EC3E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>Стороны считаются надлежащим образом уведомленными при отправлении им корреспонденции по адресам, указанным в настоящем договоре, и несут весь риск последствий в связи с не уведомлением друг друга об изменении почтовых и (или) юридических адресов, а также об изменении банковских и иных реквизитов в пятидневный срок с момента их изменения.</w:t>
      </w:r>
    </w:p>
    <w:p w14:paraId="3014C073" w14:textId="77777777" w:rsidR="00704DCE" w:rsidRPr="0034422F" w:rsidRDefault="00704DCE" w:rsidP="0034422F">
      <w:pPr>
        <w:numPr>
          <w:ilvl w:val="1"/>
          <w:numId w:val="1"/>
        </w:num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22F">
        <w:rPr>
          <w:rFonts w:ascii="Times New Roman" w:hAnsi="Times New Roman"/>
          <w:sz w:val="24"/>
          <w:szCs w:val="24"/>
          <w:lang w:eastAsia="ru-RU"/>
        </w:rPr>
        <w:t>Поставщик имеет право отказаться от исполнения Договора, предупредив об этом Покупателя не менее, чем за 15</w:t>
      </w:r>
      <w:r w:rsidR="00504C07">
        <w:rPr>
          <w:rFonts w:ascii="Times New Roman" w:hAnsi="Times New Roman"/>
          <w:sz w:val="24"/>
          <w:szCs w:val="24"/>
          <w:lang w:eastAsia="ru-RU"/>
        </w:rPr>
        <w:t xml:space="preserve"> (пятнадцать)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 календарных дней, которые исчисляются с момента направления Поставщиком такого уведомления Покупателю. При этом, Договор считается расторгнутым с момента истечения вышеуказанного срока или истечения иного срока, установленного в уведомлении. Прекращение (расторжение) Договора по любым основаниям не влечет прекращения обязательств по оплате, возникших до момента его расторжения (прекращения), а также обязательств по возмещению убытков, оплаты неустойки, процентов, предусмотренных ст</w:t>
      </w:r>
      <w:r w:rsidR="00D474F3" w:rsidRPr="0034422F">
        <w:rPr>
          <w:rFonts w:ascii="Times New Roman" w:hAnsi="Times New Roman"/>
          <w:sz w:val="24"/>
          <w:szCs w:val="24"/>
          <w:lang w:eastAsia="ru-RU"/>
        </w:rPr>
        <w:t>атьей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 366 Г</w:t>
      </w:r>
      <w:r w:rsidR="00D474F3" w:rsidRPr="0034422F">
        <w:rPr>
          <w:rFonts w:ascii="Times New Roman" w:hAnsi="Times New Roman"/>
          <w:sz w:val="24"/>
          <w:szCs w:val="24"/>
          <w:lang w:eastAsia="ru-RU"/>
        </w:rPr>
        <w:t>ражданского кодекса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D474F3" w:rsidRPr="0034422F">
        <w:rPr>
          <w:rFonts w:ascii="Times New Roman" w:hAnsi="Times New Roman"/>
          <w:sz w:val="24"/>
          <w:szCs w:val="24"/>
          <w:lang w:eastAsia="ru-RU"/>
        </w:rPr>
        <w:t>еспублики Беларусь</w:t>
      </w:r>
      <w:r w:rsidRPr="0034422F">
        <w:rPr>
          <w:rFonts w:ascii="Times New Roman" w:hAnsi="Times New Roman"/>
          <w:sz w:val="24"/>
          <w:szCs w:val="24"/>
          <w:lang w:eastAsia="ru-RU"/>
        </w:rPr>
        <w:t xml:space="preserve"> за просрочку оплаты согласно условиям Договора и иных штрафных санкций.</w:t>
      </w:r>
    </w:p>
    <w:p w14:paraId="4B94D5A5" w14:textId="77777777" w:rsidR="008604A0" w:rsidRPr="0034422F" w:rsidRDefault="008604A0" w:rsidP="008604A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AAA246" w14:textId="77777777" w:rsidR="00704DCE" w:rsidRPr="0034422F" w:rsidRDefault="00704DCE" w:rsidP="00704DCE">
      <w:pPr>
        <w:numPr>
          <w:ilvl w:val="0"/>
          <w:numId w:val="1"/>
        </w:num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422F">
        <w:rPr>
          <w:rFonts w:ascii="Times New Roman" w:hAnsi="Times New Roman"/>
          <w:b/>
          <w:sz w:val="24"/>
          <w:szCs w:val="24"/>
          <w:lang w:eastAsia="ru-RU"/>
        </w:rPr>
        <w:t>Юридические адреса, реквизиты, подписи сторон.</w:t>
      </w:r>
    </w:p>
    <w:p w14:paraId="3DEEC669" w14:textId="77777777" w:rsidR="00704DCE" w:rsidRPr="0034422F" w:rsidRDefault="00704DCE" w:rsidP="00C5648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94"/>
        <w:gridCol w:w="4961"/>
      </w:tblGrid>
      <w:tr w:rsidR="00704DCE" w:rsidRPr="0034422F" w14:paraId="2E126761" w14:textId="77777777" w:rsidTr="003D7889">
        <w:tc>
          <w:tcPr>
            <w:tcW w:w="4894" w:type="dxa"/>
          </w:tcPr>
          <w:p w14:paraId="4A196EFE" w14:textId="77777777" w:rsidR="00704DCE" w:rsidRPr="0034422F" w:rsidRDefault="00704DCE" w:rsidP="00704DCE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ПОКУПАТЕЛЬ </w:t>
            </w:r>
          </w:p>
        </w:tc>
        <w:tc>
          <w:tcPr>
            <w:tcW w:w="4961" w:type="dxa"/>
          </w:tcPr>
          <w:p w14:paraId="5626BC8F" w14:textId="77777777" w:rsidR="00704DCE" w:rsidRPr="0034422F" w:rsidRDefault="00704DCE" w:rsidP="00A847ED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</w:t>
            </w:r>
          </w:p>
        </w:tc>
      </w:tr>
      <w:tr w:rsidR="0034422F" w:rsidRPr="00CE76FC" w14:paraId="02997EAB" w14:textId="77777777" w:rsidTr="005D62A5">
        <w:trPr>
          <w:trHeight w:val="3193"/>
        </w:trPr>
        <w:tc>
          <w:tcPr>
            <w:tcW w:w="4894" w:type="dxa"/>
          </w:tcPr>
          <w:p w14:paraId="56983BB8" w14:textId="77777777" w:rsidR="0034422F" w:rsidRPr="00D474F3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ООО «Полимер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Проект Техно»</w:t>
            </w:r>
          </w:p>
          <w:p w14:paraId="7B6BEB3A" w14:textId="77777777" w:rsidR="0034422F" w:rsidRPr="00D474F3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УНП 193741634</w:t>
            </w:r>
          </w:p>
          <w:p w14:paraId="5A57BCC2" w14:textId="77777777" w:rsidR="00074945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220074</w:t>
            </w:r>
            <w:r w:rsidR="00082B7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 Республика Беларусь, г.</w:t>
            </w:r>
            <w:r w:rsidR="00082B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Минск, </w:t>
            </w:r>
          </w:p>
          <w:p w14:paraId="530BB8BE" w14:textId="77777777" w:rsidR="0034422F" w:rsidRPr="00D474F3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пр-т Пушкина д.20, офис 102</w:t>
            </w:r>
          </w:p>
          <w:p w14:paraId="207B609E" w14:textId="77777777" w:rsidR="0034422F" w:rsidRPr="0034422F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Расчетный счет </w:t>
            </w:r>
          </w:p>
          <w:p w14:paraId="3CF8F8F1" w14:textId="77777777" w:rsidR="0034422F" w:rsidRPr="00D474F3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№ BY71ALFA30122E54880010270000 </w:t>
            </w:r>
          </w:p>
          <w:p w14:paraId="601AC5E5" w14:textId="77777777" w:rsidR="0034422F" w:rsidRPr="0034422F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в ЗАО </w:t>
            </w:r>
            <w:r w:rsidR="00082B7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Альфа-Банк</w:t>
            </w:r>
            <w:r w:rsidR="00082B7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8ABB43C" w14:textId="77777777" w:rsidR="0034422F" w:rsidRPr="00D474F3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БИК</w:t>
            </w: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 ALFABY2X</w:t>
            </w:r>
          </w:p>
          <w:p w14:paraId="0A5AD416" w14:textId="77777777" w:rsidR="0034422F" w:rsidRPr="0034422F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факс</w:t>
            </w: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8017-362-01-05, </w:t>
            </w:r>
          </w:p>
          <w:p w14:paraId="6FBCA006" w14:textId="77777777" w:rsidR="0034422F" w:rsidRPr="00D474F3" w:rsidRDefault="0034422F" w:rsidP="00344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8017-373-08-73, 8029 663 40 66</w:t>
            </w:r>
          </w:p>
          <w:p w14:paraId="36D5E6E5" w14:textId="4505AE85" w:rsidR="0034422F" w:rsidRPr="0069735E" w:rsidRDefault="0034422F" w:rsidP="0034422F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B76F9C">
                <w:rPr>
                  <w:rStyle w:val="a9"/>
                  <w:rFonts w:ascii="Times New Roman" w:hAnsi="Times New Roman"/>
                  <w:bCs/>
                  <w:sz w:val="24"/>
                  <w:szCs w:val="24"/>
                  <w:lang w:val="en-US"/>
                </w:rPr>
                <w:t>plastikbel.by@gmail.com</w:t>
              </w:r>
            </w:hyperlink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049F31CB" w14:textId="77777777" w:rsidR="00603730" w:rsidRPr="0069735E" w:rsidRDefault="00603730" w:rsidP="00603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08E686AE" w14:textId="0604F8D7" w:rsidR="00603730" w:rsidRPr="0069735E" w:rsidRDefault="00603730" w:rsidP="00603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5D62A5" w:rsidRPr="0034422F" w14:paraId="7E667B5F" w14:textId="77777777" w:rsidTr="005D62A5">
        <w:trPr>
          <w:trHeight w:val="898"/>
        </w:trPr>
        <w:tc>
          <w:tcPr>
            <w:tcW w:w="4894" w:type="dxa"/>
          </w:tcPr>
          <w:p w14:paraId="37DB40B4" w14:textId="77777777" w:rsidR="005D62A5" w:rsidRPr="0034422F" w:rsidRDefault="005D62A5" w:rsidP="005D62A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14:paraId="714DFE3F" w14:textId="77777777" w:rsidR="005D62A5" w:rsidRPr="0034422F" w:rsidRDefault="005D62A5" w:rsidP="005D62A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49C915" w14:textId="581FB451" w:rsidR="005D62A5" w:rsidRPr="00D474F3" w:rsidRDefault="005D62A5" w:rsidP="005D62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Cs/>
                <w:sz w:val="24"/>
                <w:szCs w:val="24"/>
              </w:rPr>
              <w:t>__________________/ С.А. Маслов</w:t>
            </w:r>
          </w:p>
        </w:tc>
        <w:tc>
          <w:tcPr>
            <w:tcW w:w="4961" w:type="dxa"/>
          </w:tcPr>
          <w:p w14:paraId="535563F6" w14:textId="073AA072" w:rsidR="005D62A5" w:rsidRPr="0034422F" w:rsidRDefault="005D62A5" w:rsidP="005D62A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E8BAB9" w14:textId="77777777" w:rsidR="005D62A5" w:rsidRPr="0034422F" w:rsidRDefault="005D62A5" w:rsidP="005D62A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B41A6D" w14:textId="6F29F314" w:rsidR="005D62A5" w:rsidRDefault="005D62A5" w:rsidP="00CE7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22F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__________________/ </w:t>
            </w:r>
          </w:p>
        </w:tc>
      </w:tr>
    </w:tbl>
    <w:p w14:paraId="4258F4B3" w14:textId="77777777" w:rsidR="00CE76FC" w:rsidRDefault="00CE76FC" w:rsidP="0034422F">
      <w:pPr>
        <w:tabs>
          <w:tab w:val="left" w:pos="0"/>
          <w:tab w:val="left" w:pos="959"/>
          <w:tab w:val="left" w:pos="1620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D405921" w14:textId="77777777" w:rsidR="00CE76FC" w:rsidRDefault="00CE76F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5F7473CB" w14:textId="69B05882" w:rsidR="0034422F" w:rsidRPr="0034422F" w:rsidRDefault="00AF5966" w:rsidP="0034422F">
      <w:pPr>
        <w:tabs>
          <w:tab w:val="left" w:pos="0"/>
          <w:tab w:val="left" w:pos="959"/>
          <w:tab w:val="left" w:pos="1620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4422F"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14:paraId="662FAD4F" w14:textId="7B8AD0A3" w:rsidR="00AF5966" w:rsidRPr="0034422F" w:rsidRDefault="00AF5966" w:rsidP="0034422F">
      <w:pPr>
        <w:tabs>
          <w:tab w:val="left" w:pos="0"/>
          <w:tab w:val="left" w:pos="959"/>
          <w:tab w:val="left" w:pos="1620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4422F">
        <w:rPr>
          <w:rFonts w:ascii="Times New Roman" w:hAnsi="Times New Roman"/>
          <w:color w:val="000000"/>
          <w:sz w:val="24"/>
          <w:szCs w:val="24"/>
        </w:rPr>
        <w:t xml:space="preserve">к договору № </w:t>
      </w:r>
      <w:r w:rsidR="005D62A5">
        <w:rPr>
          <w:rFonts w:ascii="Times New Roman" w:hAnsi="Times New Roman"/>
          <w:color w:val="000000"/>
          <w:sz w:val="24"/>
          <w:szCs w:val="24"/>
          <w:u w:val="single"/>
        </w:rPr>
        <w:t>ДД</w:t>
      </w:r>
      <w:r w:rsidR="005D62A5" w:rsidRPr="0034422F">
        <w:rPr>
          <w:rFonts w:ascii="Times New Roman" w:hAnsi="Times New Roman"/>
          <w:color w:val="000000"/>
          <w:sz w:val="24"/>
          <w:szCs w:val="24"/>
        </w:rPr>
        <w:t>/</w:t>
      </w:r>
      <w:r w:rsidR="005D62A5">
        <w:rPr>
          <w:rFonts w:ascii="Times New Roman" w:hAnsi="Times New Roman"/>
          <w:color w:val="000000"/>
          <w:sz w:val="24"/>
          <w:szCs w:val="24"/>
          <w:u w:val="single"/>
        </w:rPr>
        <w:t>ММ</w:t>
      </w:r>
      <w:r w:rsidR="005D62A5" w:rsidRPr="0034422F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5D62A5">
        <w:rPr>
          <w:rFonts w:ascii="Times New Roman" w:hAnsi="Times New Roman"/>
          <w:color w:val="000000"/>
          <w:sz w:val="24"/>
          <w:szCs w:val="24"/>
          <w:u w:val="single"/>
        </w:rPr>
        <w:t>ГГ</w:t>
      </w:r>
      <w:r w:rsidR="005F4E7A" w:rsidRPr="0034422F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5F4E7A" w:rsidRPr="003442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6AC9"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 w:rsidR="00FA6AC9">
        <w:rPr>
          <w:rFonts w:ascii="Times New Roman" w:hAnsi="Times New Roman"/>
          <w:color w:val="000000"/>
          <w:sz w:val="24"/>
          <w:szCs w:val="24"/>
        </w:rPr>
        <w:t>_</w:t>
      </w:r>
      <w:r w:rsidR="00E72EC0" w:rsidRPr="0034422F">
        <w:rPr>
          <w:rFonts w:ascii="Times New Roman" w:hAnsi="Times New Roman"/>
          <w:color w:val="000000"/>
          <w:sz w:val="24"/>
          <w:szCs w:val="24"/>
        </w:rPr>
        <w:t>.</w:t>
      </w:r>
      <w:r w:rsidR="00FA6AC9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="00FA6AC9">
        <w:rPr>
          <w:rFonts w:ascii="Times New Roman" w:hAnsi="Times New Roman"/>
          <w:color w:val="000000"/>
          <w:sz w:val="24"/>
          <w:szCs w:val="24"/>
        </w:rPr>
        <w:t>_</w:t>
      </w:r>
      <w:r w:rsidR="004D095A" w:rsidRPr="0034422F">
        <w:rPr>
          <w:rFonts w:ascii="Times New Roman" w:hAnsi="Times New Roman"/>
          <w:color w:val="000000"/>
          <w:sz w:val="24"/>
          <w:szCs w:val="24"/>
        </w:rPr>
        <w:t>.</w:t>
      </w:r>
      <w:r w:rsidR="00FA6AC9">
        <w:rPr>
          <w:rFonts w:ascii="Times New Roman" w:hAnsi="Times New Roman"/>
          <w:color w:val="000000"/>
          <w:sz w:val="24"/>
          <w:szCs w:val="24"/>
        </w:rPr>
        <w:t>____</w:t>
      </w:r>
      <w:r w:rsidR="005F4E7A" w:rsidRPr="0034422F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1299C43A" w14:textId="77777777" w:rsidR="00AF5966" w:rsidRPr="0034422F" w:rsidRDefault="00AF5966" w:rsidP="00AF5966">
      <w:pPr>
        <w:tabs>
          <w:tab w:val="left" w:pos="0"/>
          <w:tab w:val="left" w:pos="959"/>
          <w:tab w:val="left" w:pos="1620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F904A4D" w14:textId="77777777" w:rsidR="00AF5966" w:rsidRPr="0034422F" w:rsidRDefault="00AF5966" w:rsidP="00AF5966">
      <w:pPr>
        <w:tabs>
          <w:tab w:val="left" w:pos="0"/>
          <w:tab w:val="left" w:pos="959"/>
          <w:tab w:val="left" w:pos="1620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422F">
        <w:rPr>
          <w:rFonts w:ascii="Times New Roman" w:hAnsi="Times New Roman"/>
          <w:b/>
          <w:bCs/>
          <w:color w:val="000000"/>
          <w:sz w:val="24"/>
          <w:szCs w:val="24"/>
        </w:rPr>
        <w:t>Протокол согласования договорной цены</w:t>
      </w:r>
      <w:r w:rsidR="009E67F9" w:rsidRPr="0034422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49C67C37" w14:textId="223C6D42" w:rsidR="00542995" w:rsidRPr="0034422F" w:rsidRDefault="00883DD4" w:rsidP="00542995">
      <w:pPr>
        <w:tabs>
          <w:tab w:val="left" w:pos="0"/>
          <w:tab w:val="left" w:pos="959"/>
          <w:tab w:val="left" w:pos="1620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34422F">
        <w:rPr>
          <w:rFonts w:ascii="Times New Roman" w:hAnsi="Times New Roman"/>
          <w:noProof/>
          <w:color w:val="000000"/>
          <w:sz w:val="24"/>
          <w:szCs w:val="24"/>
        </w:rPr>
        <w:t>м</w:t>
      </w:r>
      <w:r w:rsidR="00AA5A73" w:rsidRPr="0034422F">
        <w:rPr>
          <w:rFonts w:ascii="Times New Roman" w:hAnsi="Times New Roman"/>
          <w:noProof/>
          <w:color w:val="000000"/>
          <w:sz w:val="24"/>
          <w:szCs w:val="24"/>
        </w:rPr>
        <w:t>ежду</w:t>
      </w:r>
      <w:r w:rsidR="00137A24">
        <w:rPr>
          <w:rFonts w:ascii="Times New Roman" w:hAnsi="Times New Roman"/>
          <w:b/>
          <w:bCs/>
          <w:noProof/>
          <w:color w:val="000000"/>
          <w:sz w:val="24"/>
          <w:szCs w:val="24"/>
        </w:rPr>
        <w:t>________________________</w:t>
      </w:r>
      <w:r w:rsidR="00AA5379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375BC4" w:rsidRPr="0034422F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и </w:t>
      </w:r>
      <w:r w:rsidR="00E72EC0" w:rsidRPr="0034422F">
        <w:rPr>
          <w:rFonts w:ascii="Times New Roman" w:hAnsi="Times New Roman"/>
          <w:b/>
          <w:noProof/>
          <w:color w:val="000000"/>
          <w:sz w:val="24"/>
          <w:szCs w:val="24"/>
        </w:rPr>
        <w:t>ООО «</w:t>
      </w:r>
      <w:r w:rsidRPr="0034422F">
        <w:rPr>
          <w:rFonts w:ascii="Times New Roman" w:hAnsi="Times New Roman"/>
          <w:b/>
          <w:noProof/>
          <w:color w:val="000000"/>
          <w:sz w:val="24"/>
          <w:szCs w:val="24"/>
        </w:rPr>
        <w:t>Полимер Проект Техно</w:t>
      </w:r>
      <w:r w:rsidR="00E72EC0" w:rsidRPr="0034422F">
        <w:rPr>
          <w:rFonts w:ascii="Times New Roman" w:hAnsi="Times New Roman"/>
          <w:b/>
          <w:noProof/>
          <w:color w:val="000000"/>
          <w:sz w:val="24"/>
          <w:szCs w:val="24"/>
        </w:rPr>
        <w:t>»</w:t>
      </w:r>
    </w:p>
    <w:tbl>
      <w:tblPr>
        <w:tblpPr w:leftFromText="180" w:rightFromText="180" w:vertAnchor="text" w:horzAnchor="margin" w:tblpY="175"/>
        <w:tblW w:w="10128" w:type="dxa"/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709"/>
        <w:gridCol w:w="1600"/>
        <w:gridCol w:w="1080"/>
        <w:gridCol w:w="1080"/>
        <w:gridCol w:w="1440"/>
      </w:tblGrid>
      <w:tr w:rsidR="00FF0895" w:rsidRPr="0034422F" w14:paraId="1B419DAF" w14:textId="77777777" w:rsidTr="00137A24">
        <w:trPr>
          <w:trHeight w:val="13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D9C9B" w14:textId="77777777" w:rsidR="00FF0895" w:rsidRPr="0034422F" w:rsidRDefault="00FF0895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sz w:val="24"/>
                <w:szCs w:val="24"/>
              </w:rPr>
              <w:tab/>
            </w: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BFF16" w14:textId="77777777" w:rsidR="00FF0895" w:rsidRPr="0034422F" w:rsidRDefault="00FF0895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07D0" w14:textId="77777777" w:rsidR="00FF0895" w:rsidRPr="0034422F" w:rsidRDefault="00FF0895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A0F25" w14:textId="77777777" w:rsidR="00FF0895" w:rsidRPr="0034422F" w:rsidRDefault="00FF0895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за ед. изм. без учета НДС, </w:t>
            </w:r>
            <w:r w:rsidR="00082B7B">
              <w:rPr>
                <w:rFonts w:ascii="Times New Roman" w:hAnsi="Times New Roman"/>
                <w:b/>
                <w:bCs/>
                <w:sz w:val="24"/>
                <w:szCs w:val="24"/>
              </w:rPr>
              <w:t>бел.</w:t>
            </w:r>
            <w:r w:rsidR="00AA53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E7F5" w14:textId="77777777" w:rsidR="00FF0895" w:rsidRPr="0034422F" w:rsidRDefault="00FF0895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Ставка НДС,</w:t>
            </w:r>
          </w:p>
          <w:p w14:paraId="6462C093" w14:textId="77777777" w:rsidR="00FF0895" w:rsidRPr="0034422F" w:rsidRDefault="00FF0895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620D" w14:textId="77777777" w:rsidR="00FF0895" w:rsidRPr="0034422F" w:rsidRDefault="00FF0895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НДС, </w:t>
            </w:r>
            <w:r w:rsidR="00082B7B">
              <w:rPr>
                <w:rFonts w:ascii="Times New Roman" w:hAnsi="Times New Roman"/>
                <w:b/>
                <w:bCs/>
                <w:sz w:val="24"/>
                <w:szCs w:val="24"/>
              </w:rPr>
              <w:t>бел.</w:t>
            </w:r>
            <w:r w:rsidR="004878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рублей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47D96" w14:textId="77777777" w:rsidR="00FF0895" w:rsidRPr="0034422F" w:rsidRDefault="00FF0895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1 ед. изм.</w:t>
            </w:r>
          </w:p>
          <w:p w14:paraId="6ACFE2FF" w14:textId="77777777" w:rsidR="00FF0895" w:rsidRPr="0034422F" w:rsidRDefault="00FF0895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с учетом НДС,</w:t>
            </w:r>
          </w:p>
          <w:p w14:paraId="7B9B65B8" w14:textId="77777777" w:rsidR="00FF0895" w:rsidRPr="0034422F" w:rsidRDefault="00082B7B" w:rsidP="00FF089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бел.</w:t>
            </w:r>
            <w:r w:rsidR="004878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F0895"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5D62A5" w:rsidRPr="0034422F" w14:paraId="709D55D2" w14:textId="77777777" w:rsidTr="00137A24">
        <w:trPr>
          <w:trHeight w:val="472"/>
        </w:trPr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D3DD" w14:textId="28140356" w:rsidR="005D62A5" w:rsidRPr="005D62A5" w:rsidRDefault="00CE76FC" w:rsidP="00137A24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81C1" w14:textId="6BBA0AC0" w:rsidR="005D62A5" w:rsidRPr="005D62A5" w:rsidRDefault="00137A24" w:rsidP="00137A2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7A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Полиэтилен</w:t>
            </w:r>
            <w:proofErr w:type="gramStart"/>
            <w:r w:rsidRPr="00137A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код </w:t>
            </w:r>
            <w:r w:rsidRPr="00137A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5712100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92FF" w14:textId="5B3B5F7C" w:rsidR="005D62A5" w:rsidRPr="005D62A5" w:rsidRDefault="00137A24" w:rsidP="005D62A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0F7DD" w14:textId="77777777" w:rsidR="005D62A5" w:rsidRPr="005D62A5" w:rsidRDefault="005D62A5" w:rsidP="005D62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187BF" w14:textId="77777777" w:rsidR="005D62A5" w:rsidRPr="005D62A5" w:rsidRDefault="005D62A5" w:rsidP="005D62A5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14F2D" w14:textId="77777777" w:rsidR="005D62A5" w:rsidRPr="005D62A5" w:rsidRDefault="005D62A5" w:rsidP="005D62A5">
            <w:pPr>
              <w:tabs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7524F" w14:textId="77777777" w:rsidR="005D62A5" w:rsidRPr="005D62A5" w:rsidRDefault="005D62A5" w:rsidP="005D62A5">
            <w:pPr>
              <w:tabs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DDBEF00" w14:textId="77777777" w:rsidR="00B76F9C" w:rsidRPr="00B76F9C" w:rsidRDefault="00B76F9C" w:rsidP="00B76F9C">
      <w:pPr>
        <w:spacing w:after="0"/>
        <w:rPr>
          <w:vanish/>
        </w:rPr>
      </w:pPr>
    </w:p>
    <w:p w14:paraId="0DE4B5B7" w14:textId="263E5ECC" w:rsidR="00AA5379" w:rsidRDefault="00AA5379" w:rsidP="00CE76FC">
      <w:pPr>
        <w:tabs>
          <w:tab w:val="left" w:pos="735"/>
        </w:tabs>
        <w:spacing w:after="0" w:line="240" w:lineRule="auto"/>
        <w:ind w:right="-61"/>
        <w:jc w:val="both"/>
        <w:rPr>
          <w:rFonts w:ascii="Times New Roman" w:hAnsi="Times New Roman"/>
          <w:sz w:val="24"/>
          <w:szCs w:val="24"/>
        </w:rPr>
      </w:pPr>
    </w:p>
    <w:tbl>
      <w:tblPr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94"/>
        <w:gridCol w:w="4961"/>
      </w:tblGrid>
      <w:tr w:rsidR="00CE76FC" w:rsidRPr="0034422F" w14:paraId="2743A494" w14:textId="77777777" w:rsidTr="00995E59">
        <w:tc>
          <w:tcPr>
            <w:tcW w:w="4894" w:type="dxa"/>
          </w:tcPr>
          <w:p w14:paraId="548781A3" w14:textId="77777777" w:rsidR="00CE76FC" w:rsidRPr="0034422F" w:rsidRDefault="00CE76FC" w:rsidP="00995E59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ПОКУПАТЕЛЬ </w:t>
            </w:r>
          </w:p>
        </w:tc>
        <w:tc>
          <w:tcPr>
            <w:tcW w:w="4961" w:type="dxa"/>
          </w:tcPr>
          <w:p w14:paraId="6D8520AE" w14:textId="77777777" w:rsidR="00CE76FC" w:rsidRPr="0034422F" w:rsidRDefault="00CE76FC" w:rsidP="00995E59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</w:t>
            </w:r>
          </w:p>
        </w:tc>
      </w:tr>
      <w:tr w:rsidR="00CE76FC" w:rsidRPr="00CE76FC" w14:paraId="71BA16C4" w14:textId="77777777" w:rsidTr="00995E59">
        <w:trPr>
          <w:trHeight w:val="3193"/>
        </w:trPr>
        <w:tc>
          <w:tcPr>
            <w:tcW w:w="4894" w:type="dxa"/>
          </w:tcPr>
          <w:p w14:paraId="690D94DC" w14:textId="77777777" w:rsidR="00CE76FC" w:rsidRPr="00D474F3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ООО «Полимер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Проект Техно»</w:t>
            </w:r>
          </w:p>
          <w:p w14:paraId="4914A69F" w14:textId="77777777" w:rsidR="00CE76FC" w:rsidRPr="00D474F3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УНП 193741634</w:t>
            </w:r>
          </w:p>
          <w:p w14:paraId="3848EE6A" w14:textId="77777777" w:rsidR="00CE76FC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220074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 Республика Беларусь,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Минск, </w:t>
            </w:r>
          </w:p>
          <w:p w14:paraId="60EF2B60" w14:textId="77777777" w:rsidR="00CE76FC" w:rsidRPr="00D474F3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пр-т Пушкина д.20, офис 102</w:t>
            </w:r>
          </w:p>
          <w:p w14:paraId="525FFE08" w14:textId="77777777" w:rsidR="00CE76FC" w:rsidRPr="0034422F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Расчетный счет </w:t>
            </w:r>
          </w:p>
          <w:p w14:paraId="47A151EC" w14:textId="77777777" w:rsidR="00CE76FC" w:rsidRPr="00D474F3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№ BY71ALFA30122E54880010270000 </w:t>
            </w:r>
          </w:p>
          <w:p w14:paraId="12D09C7C" w14:textId="77777777" w:rsidR="00CE76FC" w:rsidRPr="0034422F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в ЗАО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Альфа-Банк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80FFB0A" w14:textId="77777777" w:rsidR="00CE76FC" w:rsidRPr="00D474F3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БИК</w:t>
            </w: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 ALFABY2X</w:t>
            </w:r>
          </w:p>
          <w:p w14:paraId="481E9F1A" w14:textId="77777777" w:rsidR="00CE76FC" w:rsidRPr="0034422F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Pr="00D474F3">
              <w:rPr>
                <w:rFonts w:ascii="Times New Roman" w:hAnsi="Times New Roman"/>
                <w:bCs/>
                <w:sz w:val="24"/>
                <w:szCs w:val="24"/>
              </w:rPr>
              <w:t>факс</w:t>
            </w: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8017-362-01-05, </w:t>
            </w:r>
          </w:p>
          <w:p w14:paraId="59CA7492" w14:textId="77777777" w:rsidR="00CE76FC" w:rsidRPr="00D474F3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8017-373-08-73, 8029 663 40 66</w:t>
            </w:r>
          </w:p>
          <w:p w14:paraId="46E6F3DC" w14:textId="77777777" w:rsidR="00CE76FC" w:rsidRPr="0069735E" w:rsidRDefault="00CE76FC" w:rsidP="00995E59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B76F9C">
                <w:rPr>
                  <w:rStyle w:val="a9"/>
                  <w:rFonts w:ascii="Times New Roman" w:hAnsi="Times New Roman"/>
                  <w:bCs/>
                  <w:sz w:val="24"/>
                  <w:szCs w:val="24"/>
                  <w:lang w:val="en-US"/>
                </w:rPr>
                <w:t>plastikbel.by@gmail.com</w:t>
              </w:r>
            </w:hyperlink>
            <w:r w:rsidRPr="00D474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25260B33" w14:textId="77777777" w:rsidR="00CE76FC" w:rsidRPr="0069735E" w:rsidRDefault="00CE76FC" w:rsidP="0099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3F8879EC" w14:textId="77777777" w:rsidR="00CE76FC" w:rsidRPr="0069735E" w:rsidRDefault="00CE76FC" w:rsidP="0099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E76FC" w:rsidRPr="0034422F" w14:paraId="6C0BE4BF" w14:textId="77777777" w:rsidTr="00995E59">
        <w:trPr>
          <w:trHeight w:val="898"/>
        </w:trPr>
        <w:tc>
          <w:tcPr>
            <w:tcW w:w="4894" w:type="dxa"/>
          </w:tcPr>
          <w:p w14:paraId="0B085AB6" w14:textId="77777777" w:rsidR="00CE76FC" w:rsidRPr="0034422F" w:rsidRDefault="00CE76FC" w:rsidP="00995E59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14:paraId="5A8CB52F" w14:textId="77777777" w:rsidR="00CE76FC" w:rsidRPr="0034422F" w:rsidRDefault="00CE76FC" w:rsidP="00995E59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FA756" w14:textId="77777777" w:rsidR="00CE76FC" w:rsidRPr="00D474F3" w:rsidRDefault="00CE76FC" w:rsidP="00995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22F">
              <w:rPr>
                <w:rFonts w:ascii="Times New Roman" w:hAnsi="Times New Roman"/>
                <w:bCs/>
                <w:sz w:val="24"/>
                <w:szCs w:val="24"/>
              </w:rPr>
              <w:t>__________________/ С.А. Маслов</w:t>
            </w:r>
          </w:p>
        </w:tc>
        <w:tc>
          <w:tcPr>
            <w:tcW w:w="4961" w:type="dxa"/>
          </w:tcPr>
          <w:p w14:paraId="6A937138" w14:textId="77777777" w:rsidR="00CE76FC" w:rsidRPr="0034422F" w:rsidRDefault="00CE76FC" w:rsidP="00995E59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6B6F86" w14:textId="77777777" w:rsidR="00CE76FC" w:rsidRPr="0034422F" w:rsidRDefault="00CE76FC" w:rsidP="00995E59">
            <w:pPr>
              <w:tabs>
                <w:tab w:val="left" w:pos="0"/>
                <w:tab w:val="left" w:pos="959"/>
                <w:tab w:val="left" w:pos="1620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A23D05" w14:textId="77777777" w:rsidR="00CE76FC" w:rsidRDefault="00CE76FC" w:rsidP="0099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22F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__________________/ </w:t>
            </w:r>
          </w:p>
        </w:tc>
      </w:tr>
    </w:tbl>
    <w:p w14:paraId="41C77866" w14:textId="77777777" w:rsidR="00CE76FC" w:rsidRPr="0034422F" w:rsidRDefault="00CE76FC" w:rsidP="00CE76FC">
      <w:pPr>
        <w:tabs>
          <w:tab w:val="left" w:pos="735"/>
        </w:tabs>
        <w:spacing w:after="0" w:line="240" w:lineRule="auto"/>
        <w:ind w:right="-61"/>
        <w:jc w:val="both"/>
        <w:rPr>
          <w:rFonts w:ascii="Times New Roman" w:hAnsi="Times New Roman"/>
          <w:sz w:val="24"/>
          <w:szCs w:val="24"/>
        </w:rPr>
      </w:pPr>
    </w:p>
    <w:sectPr w:rsidR="00CE76FC" w:rsidRPr="0034422F" w:rsidSect="003D7889">
      <w:footerReference w:type="default" r:id="rId12"/>
      <w:type w:val="continuous"/>
      <w:pgSz w:w="11906" w:h="16838"/>
      <w:pgMar w:top="1134" w:right="567" w:bottom="851" w:left="1701" w:header="709" w:footer="44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3CF2D" w14:textId="77777777" w:rsidR="00720E81" w:rsidRDefault="00720E81" w:rsidP="00704DCE">
      <w:pPr>
        <w:spacing w:after="0" w:line="240" w:lineRule="auto"/>
      </w:pPr>
      <w:r>
        <w:separator/>
      </w:r>
    </w:p>
  </w:endnote>
  <w:endnote w:type="continuationSeparator" w:id="0">
    <w:p w14:paraId="4F17E01D" w14:textId="77777777" w:rsidR="00720E81" w:rsidRDefault="00720E81" w:rsidP="0070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-59869565"/>
      <w:docPartObj>
        <w:docPartGallery w:val="Page Numbers (Bottom of Page)"/>
        <w:docPartUnique/>
      </w:docPartObj>
    </w:sdtPr>
    <w:sdtContent>
      <w:p w14:paraId="71B43219" w14:textId="095CADBC" w:rsidR="00CE76FC" w:rsidRPr="00CE76FC" w:rsidRDefault="00CE76FC">
        <w:pPr>
          <w:pStyle w:val="a5"/>
          <w:jc w:val="right"/>
          <w:rPr>
            <w:rFonts w:ascii="Times New Roman" w:hAnsi="Times New Roman"/>
            <w:sz w:val="24"/>
          </w:rPr>
        </w:pPr>
        <w:r w:rsidRPr="00CE76FC">
          <w:rPr>
            <w:rFonts w:ascii="Times New Roman" w:hAnsi="Times New Roman"/>
            <w:sz w:val="24"/>
          </w:rPr>
          <w:fldChar w:fldCharType="begin"/>
        </w:r>
        <w:r w:rsidRPr="00CE76FC">
          <w:rPr>
            <w:rFonts w:ascii="Times New Roman" w:hAnsi="Times New Roman"/>
            <w:sz w:val="24"/>
          </w:rPr>
          <w:instrText>PAGE   \* MERGEFORMAT</w:instrText>
        </w:r>
        <w:r w:rsidRPr="00CE76FC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6</w:t>
        </w:r>
        <w:r w:rsidRPr="00CE76FC">
          <w:rPr>
            <w:rFonts w:ascii="Times New Roman" w:hAnsi="Times New Roman"/>
            <w:sz w:val="24"/>
          </w:rPr>
          <w:fldChar w:fldCharType="end"/>
        </w:r>
      </w:p>
    </w:sdtContent>
  </w:sdt>
  <w:p w14:paraId="30667818" w14:textId="77777777" w:rsidR="00CE76FC" w:rsidRDefault="00CE76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0D5F0" w14:textId="77777777" w:rsidR="00720E81" w:rsidRDefault="00720E81" w:rsidP="00704DCE">
      <w:pPr>
        <w:spacing w:after="0" w:line="240" w:lineRule="auto"/>
      </w:pPr>
      <w:r>
        <w:separator/>
      </w:r>
    </w:p>
  </w:footnote>
  <w:footnote w:type="continuationSeparator" w:id="0">
    <w:p w14:paraId="5C75C5D4" w14:textId="77777777" w:rsidR="00720E81" w:rsidRDefault="00720E81" w:rsidP="0070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92555"/>
    <w:multiLevelType w:val="multilevel"/>
    <w:tmpl w:val="0FEE65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cumentProtection w:edit="forms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CE"/>
    <w:rsid w:val="000038FD"/>
    <w:rsid w:val="00012EE1"/>
    <w:rsid w:val="0001374B"/>
    <w:rsid w:val="00025EC9"/>
    <w:rsid w:val="00030442"/>
    <w:rsid w:val="00030652"/>
    <w:rsid w:val="0003289E"/>
    <w:rsid w:val="00036D2C"/>
    <w:rsid w:val="00037BFE"/>
    <w:rsid w:val="00074237"/>
    <w:rsid w:val="00074945"/>
    <w:rsid w:val="00076EB3"/>
    <w:rsid w:val="00082B7B"/>
    <w:rsid w:val="00084D52"/>
    <w:rsid w:val="00087F79"/>
    <w:rsid w:val="000A186D"/>
    <w:rsid w:val="000A45DF"/>
    <w:rsid w:val="000A4840"/>
    <w:rsid w:val="000B2010"/>
    <w:rsid w:val="000C2CCB"/>
    <w:rsid w:val="000F26F2"/>
    <w:rsid w:val="00101109"/>
    <w:rsid w:val="00105D65"/>
    <w:rsid w:val="00110EB9"/>
    <w:rsid w:val="001126A9"/>
    <w:rsid w:val="001129BC"/>
    <w:rsid w:val="00131603"/>
    <w:rsid w:val="00137A24"/>
    <w:rsid w:val="001426F4"/>
    <w:rsid w:val="001509DA"/>
    <w:rsid w:val="00164286"/>
    <w:rsid w:val="001658AD"/>
    <w:rsid w:val="0017A615"/>
    <w:rsid w:val="00195997"/>
    <w:rsid w:val="001A3364"/>
    <w:rsid w:val="001B08D0"/>
    <w:rsid w:val="001C61FD"/>
    <w:rsid w:val="001D1978"/>
    <w:rsid w:val="001D6BCA"/>
    <w:rsid w:val="001E0043"/>
    <w:rsid w:val="001E0AB1"/>
    <w:rsid w:val="001F167E"/>
    <w:rsid w:val="001F278C"/>
    <w:rsid w:val="00211711"/>
    <w:rsid w:val="00227D99"/>
    <w:rsid w:val="0023446E"/>
    <w:rsid w:val="00247B44"/>
    <w:rsid w:val="00250F38"/>
    <w:rsid w:val="002719A1"/>
    <w:rsid w:val="002957A5"/>
    <w:rsid w:val="002A7C24"/>
    <w:rsid w:val="002C7C4D"/>
    <w:rsid w:val="002D675A"/>
    <w:rsid w:val="002D7329"/>
    <w:rsid w:val="002E2A53"/>
    <w:rsid w:val="002E2CBA"/>
    <w:rsid w:val="002E7938"/>
    <w:rsid w:val="00313A1E"/>
    <w:rsid w:val="00315BF3"/>
    <w:rsid w:val="00323777"/>
    <w:rsid w:val="0034422F"/>
    <w:rsid w:val="003639EE"/>
    <w:rsid w:val="003743D9"/>
    <w:rsid w:val="00375BC4"/>
    <w:rsid w:val="003877F2"/>
    <w:rsid w:val="003908F5"/>
    <w:rsid w:val="003A2BFF"/>
    <w:rsid w:val="003B33E6"/>
    <w:rsid w:val="003D4CF1"/>
    <w:rsid w:val="003D7889"/>
    <w:rsid w:val="003E2AF5"/>
    <w:rsid w:val="003E6972"/>
    <w:rsid w:val="004004E0"/>
    <w:rsid w:val="00430EC6"/>
    <w:rsid w:val="004359EA"/>
    <w:rsid w:val="00435D64"/>
    <w:rsid w:val="004445B3"/>
    <w:rsid w:val="00445BCB"/>
    <w:rsid w:val="0048312D"/>
    <w:rsid w:val="00487801"/>
    <w:rsid w:val="00487A09"/>
    <w:rsid w:val="004A0FA7"/>
    <w:rsid w:val="004B644A"/>
    <w:rsid w:val="004C586C"/>
    <w:rsid w:val="004C6566"/>
    <w:rsid w:val="004D00EF"/>
    <w:rsid w:val="004D095A"/>
    <w:rsid w:val="004D1A4E"/>
    <w:rsid w:val="004D1E1E"/>
    <w:rsid w:val="004E68EE"/>
    <w:rsid w:val="004F5F19"/>
    <w:rsid w:val="00504C07"/>
    <w:rsid w:val="00511DF4"/>
    <w:rsid w:val="00512E46"/>
    <w:rsid w:val="00525135"/>
    <w:rsid w:val="00540FAC"/>
    <w:rsid w:val="00542995"/>
    <w:rsid w:val="00583A5B"/>
    <w:rsid w:val="005A10A3"/>
    <w:rsid w:val="005B5986"/>
    <w:rsid w:val="005C10A6"/>
    <w:rsid w:val="005C48A4"/>
    <w:rsid w:val="005C7DAC"/>
    <w:rsid w:val="005D0AB4"/>
    <w:rsid w:val="005D62A5"/>
    <w:rsid w:val="005F089D"/>
    <w:rsid w:val="005F4E7A"/>
    <w:rsid w:val="00603730"/>
    <w:rsid w:val="00625D33"/>
    <w:rsid w:val="00633D73"/>
    <w:rsid w:val="0064208B"/>
    <w:rsid w:val="006518B9"/>
    <w:rsid w:val="00651F45"/>
    <w:rsid w:val="00655F8A"/>
    <w:rsid w:val="00657DA9"/>
    <w:rsid w:val="00664897"/>
    <w:rsid w:val="00666788"/>
    <w:rsid w:val="006668E8"/>
    <w:rsid w:val="00674149"/>
    <w:rsid w:val="00675708"/>
    <w:rsid w:val="00683C15"/>
    <w:rsid w:val="0069735E"/>
    <w:rsid w:val="006A0413"/>
    <w:rsid w:val="006A2B54"/>
    <w:rsid w:val="006A3C1B"/>
    <w:rsid w:val="006B1BDA"/>
    <w:rsid w:val="006F1605"/>
    <w:rsid w:val="006F54E9"/>
    <w:rsid w:val="006F5DF3"/>
    <w:rsid w:val="00704DCE"/>
    <w:rsid w:val="0070613E"/>
    <w:rsid w:val="0070679D"/>
    <w:rsid w:val="00720E81"/>
    <w:rsid w:val="00731410"/>
    <w:rsid w:val="00746439"/>
    <w:rsid w:val="00756660"/>
    <w:rsid w:val="0076253D"/>
    <w:rsid w:val="0076765F"/>
    <w:rsid w:val="0077668B"/>
    <w:rsid w:val="007A0493"/>
    <w:rsid w:val="007A5193"/>
    <w:rsid w:val="007B31D1"/>
    <w:rsid w:val="007C046F"/>
    <w:rsid w:val="007C2A79"/>
    <w:rsid w:val="007C42FB"/>
    <w:rsid w:val="007E67B4"/>
    <w:rsid w:val="007F7E25"/>
    <w:rsid w:val="00813A3B"/>
    <w:rsid w:val="00814CD8"/>
    <w:rsid w:val="008204FA"/>
    <w:rsid w:val="008254DB"/>
    <w:rsid w:val="00836E03"/>
    <w:rsid w:val="0084086A"/>
    <w:rsid w:val="00844C29"/>
    <w:rsid w:val="00846A83"/>
    <w:rsid w:val="008604A0"/>
    <w:rsid w:val="008629C6"/>
    <w:rsid w:val="00883DD4"/>
    <w:rsid w:val="00885B14"/>
    <w:rsid w:val="00892597"/>
    <w:rsid w:val="008973D9"/>
    <w:rsid w:val="008A205D"/>
    <w:rsid w:val="008C4FEC"/>
    <w:rsid w:val="008F1ED6"/>
    <w:rsid w:val="008F4B14"/>
    <w:rsid w:val="00905549"/>
    <w:rsid w:val="00906CCB"/>
    <w:rsid w:val="00925B62"/>
    <w:rsid w:val="0093242F"/>
    <w:rsid w:val="00945679"/>
    <w:rsid w:val="009641FF"/>
    <w:rsid w:val="00964EED"/>
    <w:rsid w:val="00964EEF"/>
    <w:rsid w:val="00970951"/>
    <w:rsid w:val="00996655"/>
    <w:rsid w:val="009A07F4"/>
    <w:rsid w:val="009B4385"/>
    <w:rsid w:val="009C748C"/>
    <w:rsid w:val="009E67F9"/>
    <w:rsid w:val="00A06C40"/>
    <w:rsid w:val="00A146D3"/>
    <w:rsid w:val="00A16EF5"/>
    <w:rsid w:val="00A26E02"/>
    <w:rsid w:val="00A272B9"/>
    <w:rsid w:val="00A3628D"/>
    <w:rsid w:val="00A447DC"/>
    <w:rsid w:val="00A4541F"/>
    <w:rsid w:val="00A505B0"/>
    <w:rsid w:val="00A6405E"/>
    <w:rsid w:val="00A64138"/>
    <w:rsid w:val="00A669D3"/>
    <w:rsid w:val="00A847ED"/>
    <w:rsid w:val="00A861A2"/>
    <w:rsid w:val="00AA1D2E"/>
    <w:rsid w:val="00AA5379"/>
    <w:rsid w:val="00AA5A73"/>
    <w:rsid w:val="00AE1A88"/>
    <w:rsid w:val="00AF530D"/>
    <w:rsid w:val="00AF5966"/>
    <w:rsid w:val="00AF75EE"/>
    <w:rsid w:val="00B0268C"/>
    <w:rsid w:val="00B03343"/>
    <w:rsid w:val="00B07253"/>
    <w:rsid w:val="00B25486"/>
    <w:rsid w:val="00B31110"/>
    <w:rsid w:val="00B317FF"/>
    <w:rsid w:val="00B421F9"/>
    <w:rsid w:val="00B504B9"/>
    <w:rsid w:val="00B54584"/>
    <w:rsid w:val="00B6168F"/>
    <w:rsid w:val="00B7243C"/>
    <w:rsid w:val="00B76461"/>
    <w:rsid w:val="00B76F9C"/>
    <w:rsid w:val="00B8599C"/>
    <w:rsid w:val="00B93BAC"/>
    <w:rsid w:val="00B93D55"/>
    <w:rsid w:val="00B97003"/>
    <w:rsid w:val="00B9791F"/>
    <w:rsid w:val="00BA7A29"/>
    <w:rsid w:val="00BB2E7E"/>
    <w:rsid w:val="00BD108B"/>
    <w:rsid w:val="00BE3768"/>
    <w:rsid w:val="00BE5AA4"/>
    <w:rsid w:val="00C00159"/>
    <w:rsid w:val="00C14222"/>
    <w:rsid w:val="00C30DB2"/>
    <w:rsid w:val="00C36E64"/>
    <w:rsid w:val="00C47DA8"/>
    <w:rsid w:val="00C56483"/>
    <w:rsid w:val="00C815FC"/>
    <w:rsid w:val="00C95FAA"/>
    <w:rsid w:val="00CC59EE"/>
    <w:rsid w:val="00CC6BA9"/>
    <w:rsid w:val="00CE76FC"/>
    <w:rsid w:val="00CF0A80"/>
    <w:rsid w:val="00D00627"/>
    <w:rsid w:val="00D00A3D"/>
    <w:rsid w:val="00D21A3F"/>
    <w:rsid w:val="00D234A5"/>
    <w:rsid w:val="00D275F2"/>
    <w:rsid w:val="00D474F3"/>
    <w:rsid w:val="00D721D0"/>
    <w:rsid w:val="00D75416"/>
    <w:rsid w:val="00D9426B"/>
    <w:rsid w:val="00DB12B3"/>
    <w:rsid w:val="00DE109F"/>
    <w:rsid w:val="00DF0DD0"/>
    <w:rsid w:val="00E04017"/>
    <w:rsid w:val="00E10455"/>
    <w:rsid w:val="00E12473"/>
    <w:rsid w:val="00E14F00"/>
    <w:rsid w:val="00E36470"/>
    <w:rsid w:val="00E43C9E"/>
    <w:rsid w:val="00E538BD"/>
    <w:rsid w:val="00E6266B"/>
    <w:rsid w:val="00E65B66"/>
    <w:rsid w:val="00E72EC0"/>
    <w:rsid w:val="00E738F7"/>
    <w:rsid w:val="00EA5595"/>
    <w:rsid w:val="00EE0174"/>
    <w:rsid w:val="00EE1419"/>
    <w:rsid w:val="00F012D9"/>
    <w:rsid w:val="00F030F5"/>
    <w:rsid w:val="00F12366"/>
    <w:rsid w:val="00F24C41"/>
    <w:rsid w:val="00F2796C"/>
    <w:rsid w:val="00F57B4D"/>
    <w:rsid w:val="00F71796"/>
    <w:rsid w:val="00F75E87"/>
    <w:rsid w:val="00F81F53"/>
    <w:rsid w:val="00FA3A86"/>
    <w:rsid w:val="00FA676E"/>
    <w:rsid w:val="00FA6AC9"/>
    <w:rsid w:val="00FA7DA5"/>
    <w:rsid w:val="00FB5DC1"/>
    <w:rsid w:val="00FE0228"/>
    <w:rsid w:val="00FE1A17"/>
    <w:rsid w:val="00FF0895"/>
    <w:rsid w:val="00FF18D0"/>
    <w:rsid w:val="00FF7169"/>
    <w:rsid w:val="00FF7426"/>
    <w:rsid w:val="028D0644"/>
    <w:rsid w:val="03C8EFD9"/>
    <w:rsid w:val="03CD2B5C"/>
    <w:rsid w:val="03D17750"/>
    <w:rsid w:val="0456AD45"/>
    <w:rsid w:val="05A065ED"/>
    <w:rsid w:val="074E1AA8"/>
    <w:rsid w:val="0CC3B862"/>
    <w:rsid w:val="0FF2BF7A"/>
    <w:rsid w:val="105B207D"/>
    <w:rsid w:val="1158212C"/>
    <w:rsid w:val="11E00BE8"/>
    <w:rsid w:val="12928D50"/>
    <w:rsid w:val="144E09F1"/>
    <w:rsid w:val="14ED798E"/>
    <w:rsid w:val="151B17EA"/>
    <w:rsid w:val="16F2D6CC"/>
    <w:rsid w:val="179D2E0C"/>
    <w:rsid w:val="189D158A"/>
    <w:rsid w:val="19D67E2C"/>
    <w:rsid w:val="1BFA59AD"/>
    <w:rsid w:val="1D7C2294"/>
    <w:rsid w:val="1E423D68"/>
    <w:rsid w:val="2005DF7E"/>
    <w:rsid w:val="21346738"/>
    <w:rsid w:val="233251DA"/>
    <w:rsid w:val="298ECB61"/>
    <w:rsid w:val="2BF49C9B"/>
    <w:rsid w:val="2C9CA97A"/>
    <w:rsid w:val="2E687EBA"/>
    <w:rsid w:val="31FE76C9"/>
    <w:rsid w:val="35B9872F"/>
    <w:rsid w:val="376C34D7"/>
    <w:rsid w:val="3DF62E69"/>
    <w:rsid w:val="431D6209"/>
    <w:rsid w:val="43BFB3D2"/>
    <w:rsid w:val="45F2093A"/>
    <w:rsid w:val="48BE49A5"/>
    <w:rsid w:val="4BC9DB34"/>
    <w:rsid w:val="4C72CFDE"/>
    <w:rsid w:val="507176BA"/>
    <w:rsid w:val="5088DB84"/>
    <w:rsid w:val="5212AF93"/>
    <w:rsid w:val="53C535F3"/>
    <w:rsid w:val="54C02896"/>
    <w:rsid w:val="55E75B10"/>
    <w:rsid w:val="567B2E6D"/>
    <w:rsid w:val="5A6BE9E8"/>
    <w:rsid w:val="5C2B83DA"/>
    <w:rsid w:val="5D5AFE89"/>
    <w:rsid w:val="621B48F9"/>
    <w:rsid w:val="62AB8B36"/>
    <w:rsid w:val="637049EF"/>
    <w:rsid w:val="64555C04"/>
    <w:rsid w:val="66E5C9C3"/>
    <w:rsid w:val="6A0B2E50"/>
    <w:rsid w:val="70C4BC1F"/>
    <w:rsid w:val="71A07173"/>
    <w:rsid w:val="72DA4D5D"/>
    <w:rsid w:val="75C1D386"/>
    <w:rsid w:val="78023A67"/>
    <w:rsid w:val="7A2C748B"/>
    <w:rsid w:val="7BF88621"/>
    <w:rsid w:val="7E5AE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B0AD0"/>
  <w15:chartTrackingRefBased/>
  <w15:docId w15:val="{ADAF0AC1-155B-4944-A663-0BA8E80D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4D095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704DCE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704DCE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A2BFF"/>
    <w:rPr>
      <w:rFonts w:ascii="Segoe UI" w:hAnsi="Segoe UI" w:cs="Segoe UI"/>
      <w:sz w:val="18"/>
      <w:szCs w:val="18"/>
      <w:lang w:eastAsia="en-US"/>
    </w:rPr>
  </w:style>
  <w:style w:type="paragraph" w:customStyle="1" w:styleId="msonormalmrcssattr">
    <w:name w:val="msonormal_mr_css_attr"/>
    <w:basedOn w:val="a"/>
    <w:rsid w:val="000742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4D095A"/>
    <w:rPr>
      <w:b/>
      <w:bCs/>
      <w:sz w:val="36"/>
      <w:szCs w:val="36"/>
    </w:rPr>
  </w:style>
  <w:style w:type="character" w:styleId="a9">
    <w:name w:val="Hyperlink"/>
    <w:uiPriority w:val="99"/>
    <w:unhideWhenUsed/>
    <w:rsid w:val="00D474F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474F3"/>
    <w:rPr>
      <w:color w:val="605E5C"/>
      <w:shd w:val="clear" w:color="auto" w:fill="E1DFDD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ascii="Calibri" w:hAnsi="Calibri"/>
      <w:lang w:eastAsia="en-US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Revision"/>
    <w:hidden/>
    <w:uiPriority w:val="99"/>
    <w:semiHidden/>
    <w:rsid w:val="005D0AB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lastikbel.by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plastikbel.by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B02F9F70266E489DA0142121A25B8C" ma:contentTypeVersion="12" ma:contentTypeDescription="Создание документа." ma:contentTypeScope="" ma:versionID="0640fce9763280ec11144ea90a9a19ca">
  <xsd:schema xmlns:xsd="http://www.w3.org/2001/XMLSchema" xmlns:xs="http://www.w3.org/2001/XMLSchema" xmlns:p="http://schemas.microsoft.com/office/2006/metadata/properties" xmlns:ns2="b0bfac15-186e-4e42-bebd-8de4e8bfcb30" xmlns:ns3="2c112bb4-a2e2-477f-b178-523f43e3c7ed" targetNamespace="http://schemas.microsoft.com/office/2006/metadata/properties" ma:root="true" ma:fieldsID="04652b4c72fd6a7b234e6efd5ba9c9d0" ns2:_="" ns3:_="">
    <xsd:import namespace="b0bfac15-186e-4e42-bebd-8de4e8bfcb30"/>
    <xsd:import namespace="2c112bb4-a2e2-477f-b178-523f43e3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fac15-186e-4e42-bebd-8de4e8bfc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a333bde-725f-4932-8d87-5fd81fce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12bb4-a2e2-477f-b178-523f43e3c7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313819-0a9a-40e0-8531-8ef144d783fe}" ma:internalName="TaxCatchAll" ma:showField="CatchAllData" ma:web="2c112bb4-a2e2-477f-b178-523f43e3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60E6-C175-4D06-96C9-B987D3AF2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fac15-186e-4e42-bebd-8de4e8bfcb30"/>
    <ds:schemaRef ds:uri="2c112bb4-a2e2-477f-b178-523f43e3c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85042-20E9-4DDE-A73D-341AEFEF2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952CF-9A34-4E90-A608-30C26164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vtormaterialy</Company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</dc:creator>
  <cp:keywords/>
  <dc:description/>
  <cp:lastModifiedBy>Илона</cp:lastModifiedBy>
  <cp:revision>5</cp:revision>
  <cp:lastPrinted>2021-08-04T20:28:00Z</cp:lastPrinted>
  <dcterms:created xsi:type="dcterms:W3CDTF">2025-11-20T06:23:00Z</dcterms:created>
  <dcterms:modified xsi:type="dcterms:W3CDTF">2025-11-20T09:21:00Z</dcterms:modified>
</cp:coreProperties>
</file>